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9A46" w14:textId="77777777" w:rsidR="00025046" w:rsidRDefault="00025046" w:rsidP="00025046">
      <w:pPr>
        <w:pStyle w:val="NormaaliWWW"/>
      </w:pPr>
      <w:proofErr w:type="spellStart"/>
      <w:r>
        <w:rPr>
          <w:rFonts w:ascii="Calibri" w:hAnsi="Calibri" w:cs="Calibri"/>
          <w:sz w:val="36"/>
          <w:szCs w:val="36"/>
        </w:rPr>
        <w:t>Tietosuojakäytännöt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</w:p>
    <w:p w14:paraId="6F622AB2" w14:textId="305DEBCF" w:rsidR="00025046" w:rsidRDefault="00025046" w:rsidP="00025046">
      <w:pPr>
        <w:pStyle w:val="NormaaliWWW"/>
      </w:pPr>
      <w:proofErr w:type="spellStart"/>
      <w:r>
        <w:rPr>
          <w:rFonts w:ascii="Calibri" w:hAnsi="Calibri" w:cs="Calibri"/>
          <w:sz w:val="22"/>
          <w:szCs w:val="22"/>
        </w:rPr>
        <w:t>Päivitetty</w:t>
      </w:r>
      <w:proofErr w:type="spellEnd"/>
      <w:r>
        <w:rPr>
          <w:rFonts w:ascii="Calibri" w:hAnsi="Calibri" w:cs="Calibri"/>
          <w:sz w:val="22"/>
          <w:szCs w:val="22"/>
        </w:rPr>
        <w:t xml:space="preserve"> 2</w:t>
      </w:r>
      <w:r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>.20</w:t>
      </w:r>
      <w:r>
        <w:rPr>
          <w:rFonts w:ascii="Calibri" w:hAnsi="Calibri" w:cs="Calibri"/>
          <w:sz w:val="22"/>
          <w:szCs w:val="22"/>
        </w:rPr>
        <w:t>22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40CE281" w14:textId="77777777" w:rsidR="00025046" w:rsidRDefault="00025046" w:rsidP="00025046">
      <w:pPr>
        <w:pStyle w:val="NormaaliWWW"/>
      </w:pPr>
      <w:r>
        <w:rPr>
          <w:rFonts w:ascii="Calibri" w:hAnsi="Calibri" w:cs="Calibri"/>
          <w:sz w:val="22"/>
          <w:szCs w:val="22"/>
        </w:rPr>
        <w:t xml:space="preserve">Voimistelu- ja Urheiluseura </w:t>
      </w:r>
      <w:proofErr w:type="spellStart"/>
      <w:r>
        <w:rPr>
          <w:rFonts w:ascii="Calibri" w:hAnsi="Calibri" w:cs="Calibri"/>
          <w:sz w:val="22"/>
          <w:szCs w:val="22"/>
        </w:rPr>
        <w:t>Sääksjärven</w:t>
      </w:r>
      <w:proofErr w:type="spellEnd"/>
      <w:r>
        <w:rPr>
          <w:rFonts w:ascii="Calibri" w:hAnsi="Calibri" w:cs="Calibri"/>
          <w:sz w:val="22"/>
          <w:szCs w:val="22"/>
        </w:rPr>
        <w:t xml:space="preserve"> Loiske ry PL 9, 33881 </w:t>
      </w:r>
      <w:proofErr w:type="spellStart"/>
      <w:r>
        <w:rPr>
          <w:rFonts w:ascii="Calibri" w:hAnsi="Calibri" w:cs="Calibri"/>
          <w:sz w:val="22"/>
          <w:szCs w:val="22"/>
        </w:rPr>
        <w:t>Lempääla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</w:p>
    <w:p w14:paraId="1D5A41D0" w14:textId="77777777" w:rsidR="00025046" w:rsidRDefault="00025046" w:rsidP="00025046">
      <w:pPr>
        <w:pStyle w:val="NormaaliWWW"/>
      </w:pPr>
      <w:r>
        <w:rPr>
          <w:rFonts w:ascii="Calibri" w:hAnsi="Calibri" w:cs="Calibri"/>
          <w:sz w:val="22"/>
          <w:szCs w:val="22"/>
        </w:rPr>
        <w:t>(</w:t>
      </w:r>
      <w:proofErr w:type="spellStart"/>
      <w:r>
        <w:rPr>
          <w:rFonts w:ascii="Calibri" w:hAnsi="Calibri" w:cs="Calibri"/>
          <w:sz w:val="22"/>
          <w:szCs w:val="22"/>
        </w:rPr>
        <w:t>Myöhemmin</w:t>
      </w:r>
      <w:proofErr w:type="spellEnd"/>
      <w:r>
        <w:rPr>
          <w:rFonts w:ascii="Calibri" w:hAnsi="Calibri" w:cs="Calibri"/>
          <w:sz w:val="22"/>
          <w:szCs w:val="22"/>
        </w:rPr>
        <w:t xml:space="preserve"> ”seura” tai ”me”) </w:t>
      </w:r>
    </w:p>
    <w:p w14:paraId="2A9B7EF6" w14:textId="77777777" w:rsidR="00025046" w:rsidRDefault="00025046" w:rsidP="00025046">
      <w:pPr>
        <w:pStyle w:val="NormaaliWWW"/>
      </w:pPr>
      <w:r>
        <w:rPr>
          <w:rFonts w:ascii="Calibri" w:hAnsi="Calibri" w:cs="Calibri"/>
          <w:sz w:val="22"/>
          <w:szCs w:val="22"/>
        </w:rPr>
        <w:t xml:space="preserve">Toimimme </w:t>
      </w:r>
      <w:proofErr w:type="spellStart"/>
      <w:r>
        <w:rPr>
          <w:rFonts w:ascii="Calibri" w:hAnsi="Calibri" w:cs="Calibri"/>
          <w:sz w:val="22"/>
          <w:szCs w:val="22"/>
        </w:rPr>
        <w:t>rekisterinpitäjäna</w:t>
      </w:r>
      <w:proofErr w:type="spellEnd"/>
      <w:r>
        <w:rPr>
          <w:rFonts w:ascii="Calibri" w:hAnsi="Calibri" w:cs="Calibri"/>
          <w:sz w:val="22"/>
          <w:szCs w:val="22"/>
        </w:rPr>
        <w:t xml:space="preserve">̈ niille </w:t>
      </w:r>
      <w:proofErr w:type="spellStart"/>
      <w:r>
        <w:rPr>
          <w:rFonts w:ascii="Calibri" w:hAnsi="Calibri" w:cs="Calibri"/>
          <w:sz w:val="22"/>
          <w:szCs w:val="22"/>
        </w:rPr>
        <w:t>henkilötiedoille</w:t>
      </w:r>
      <w:proofErr w:type="spellEnd"/>
      <w:r>
        <w:rPr>
          <w:rFonts w:ascii="Calibri" w:hAnsi="Calibri" w:cs="Calibri"/>
          <w:sz w:val="22"/>
          <w:szCs w:val="22"/>
        </w:rPr>
        <w:t xml:space="preserve">, joita </w:t>
      </w:r>
      <w:proofErr w:type="spellStart"/>
      <w:r>
        <w:rPr>
          <w:rFonts w:ascii="Calibri" w:hAnsi="Calibri" w:cs="Calibri"/>
          <w:sz w:val="22"/>
          <w:szCs w:val="22"/>
        </w:rPr>
        <w:t>keräämme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jäsenistämme</w:t>
      </w:r>
      <w:proofErr w:type="spellEnd"/>
      <w:r>
        <w:rPr>
          <w:rFonts w:ascii="Calibri" w:hAnsi="Calibri" w:cs="Calibri"/>
          <w:sz w:val="22"/>
          <w:szCs w:val="22"/>
        </w:rPr>
        <w:t xml:space="preserve">, kausikortti- tai muista asiakkaistamme taikka muista sellaisista </w:t>
      </w:r>
      <w:proofErr w:type="spellStart"/>
      <w:r>
        <w:rPr>
          <w:rFonts w:ascii="Calibri" w:hAnsi="Calibri" w:cs="Calibri"/>
          <w:sz w:val="22"/>
          <w:szCs w:val="22"/>
        </w:rPr>
        <w:t>rekisteröidyista</w:t>
      </w:r>
      <w:proofErr w:type="spellEnd"/>
      <w:r>
        <w:rPr>
          <w:rFonts w:ascii="Calibri" w:hAnsi="Calibri" w:cs="Calibri"/>
          <w:sz w:val="22"/>
          <w:szCs w:val="22"/>
        </w:rPr>
        <w:t xml:space="preserve">̈, joilla on toimintaamme muu asiallinen yhteys. </w:t>
      </w:r>
      <w:proofErr w:type="spellStart"/>
      <w:r>
        <w:rPr>
          <w:rFonts w:ascii="Calibri" w:hAnsi="Calibri" w:cs="Calibri"/>
          <w:sz w:val="22"/>
          <w:szCs w:val="22"/>
        </w:rPr>
        <w:t>Rekisterinpitäjäna</w:t>
      </w:r>
      <w:proofErr w:type="spellEnd"/>
      <w:r>
        <w:rPr>
          <w:rFonts w:ascii="Calibri" w:hAnsi="Calibri" w:cs="Calibri"/>
          <w:sz w:val="22"/>
          <w:szCs w:val="22"/>
        </w:rPr>
        <w:t xml:space="preserve">̈ olemme vastuussa </w:t>
      </w:r>
      <w:proofErr w:type="spellStart"/>
      <w:r>
        <w:rPr>
          <w:rFonts w:ascii="Calibri" w:hAnsi="Calibri" w:cs="Calibri"/>
          <w:sz w:val="22"/>
          <w:szCs w:val="22"/>
        </w:rPr>
        <w:t>näista</w:t>
      </w:r>
      <w:proofErr w:type="spellEnd"/>
      <w:r>
        <w:rPr>
          <w:rFonts w:ascii="Calibri" w:hAnsi="Calibri" w:cs="Calibri"/>
          <w:sz w:val="22"/>
          <w:szCs w:val="22"/>
        </w:rPr>
        <w:t xml:space="preserve">̈ meille annetuista </w:t>
      </w:r>
      <w:proofErr w:type="spellStart"/>
      <w:r>
        <w:rPr>
          <w:rFonts w:ascii="Calibri" w:hAnsi="Calibri" w:cs="Calibri"/>
          <w:sz w:val="22"/>
          <w:szCs w:val="22"/>
        </w:rPr>
        <w:t>henkilötiedoista</w:t>
      </w:r>
      <w:proofErr w:type="spellEnd"/>
      <w:r>
        <w:rPr>
          <w:rFonts w:ascii="Calibri" w:hAnsi="Calibri" w:cs="Calibri"/>
          <w:sz w:val="22"/>
          <w:szCs w:val="22"/>
        </w:rPr>
        <w:t xml:space="preserve"> ja niiden </w:t>
      </w:r>
      <w:proofErr w:type="spellStart"/>
      <w:r>
        <w:rPr>
          <w:rFonts w:ascii="Calibri" w:hAnsi="Calibri" w:cs="Calibri"/>
          <w:sz w:val="22"/>
          <w:szCs w:val="22"/>
        </w:rPr>
        <w:t>käsittelysta</w:t>
      </w:r>
      <w:proofErr w:type="spellEnd"/>
      <w:r>
        <w:rPr>
          <w:rFonts w:ascii="Calibri" w:hAnsi="Calibri" w:cs="Calibri"/>
          <w:sz w:val="22"/>
          <w:szCs w:val="22"/>
        </w:rPr>
        <w:t xml:space="preserve">̈. Tietosuojassa kyse on luottamuksesta, ja yksityisyytesi </w:t>
      </w:r>
      <w:proofErr w:type="spellStart"/>
      <w:r>
        <w:rPr>
          <w:rFonts w:ascii="Calibri" w:hAnsi="Calibri" w:cs="Calibri"/>
          <w:sz w:val="22"/>
          <w:szCs w:val="22"/>
        </w:rPr>
        <w:t>seka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  <w:proofErr w:type="spellStart"/>
      <w:r>
        <w:rPr>
          <w:rFonts w:ascii="Calibri" w:hAnsi="Calibri" w:cs="Calibri"/>
          <w:sz w:val="22"/>
          <w:szCs w:val="22"/>
        </w:rPr>
        <w:t>henkilötietojesi</w:t>
      </w:r>
      <w:proofErr w:type="spellEnd"/>
      <w:r>
        <w:rPr>
          <w:rFonts w:ascii="Calibri" w:hAnsi="Calibri" w:cs="Calibri"/>
          <w:sz w:val="22"/>
          <w:szCs w:val="22"/>
        </w:rPr>
        <w:t xml:space="preserve"> suojaaminen on meille ensiarvoisen </w:t>
      </w:r>
      <w:proofErr w:type="spellStart"/>
      <w:r>
        <w:rPr>
          <w:rFonts w:ascii="Calibri" w:hAnsi="Calibri" w:cs="Calibri"/>
          <w:sz w:val="22"/>
          <w:szCs w:val="22"/>
        </w:rPr>
        <w:t>tärkeäa</w:t>
      </w:r>
      <w:proofErr w:type="spellEnd"/>
      <w:r>
        <w:rPr>
          <w:rFonts w:ascii="Calibri" w:hAnsi="Calibri" w:cs="Calibri"/>
          <w:sz w:val="22"/>
          <w:szCs w:val="22"/>
        </w:rPr>
        <w:t xml:space="preserve">̈. Sen vuoksi </w:t>
      </w:r>
      <w:proofErr w:type="spellStart"/>
      <w:r>
        <w:rPr>
          <w:rFonts w:ascii="Calibri" w:hAnsi="Calibri" w:cs="Calibri"/>
          <w:sz w:val="22"/>
          <w:szCs w:val="22"/>
        </w:rPr>
        <w:t>keräämme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henkilötietojasi</w:t>
      </w:r>
      <w:proofErr w:type="spellEnd"/>
      <w:r>
        <w:rPr>
          <w:rFonts w:ascii="Calibri" w:hAnsi="Calibri" w:cs="Calibri"/>
          <w:sz w:val="22"/>
          <w:szCs w:val="22"/>
        </w:rPr>
        <w:t xml:space="preserve"> vain </w:t>
      </w:r>
      <w:proofErr w:type="spellStart"/>
      <w:r>
        <w:rPr>
          <w:rFonts w:ascii="Calibri" w:hAnsi="Calibri" w:cs="Calibri"/>
          <w:sz w:val="22"/>
          <w:szCs w:val="22"/>
        </w:rPr>
        <w:t>niissa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  <w:proofErr w:type="spellStart"/>
      <w:r>
        <w:rPr>
          <w:rFonts w:ascii="Calibri" w:hAnsi="Calibri" w:cs="Calibri"/>
          <w:sz w:val="22"/>
          <w:szCs w:val="22"/>
        </w:rPr>
        <w:t>määrin</w:t>
      </w:r>
      <w:proofErr w:type="spellEnd"/>
      <w:r>
        <w:rPr>
          <w:rFonts w:ascii="Calibri" w:hAnsi="Calibri" w:cs="Calibri"/>
          <w:sz w:val="22"/>
          <w:szCs w:val="22"/>
        </w:rPr>
        <w:t xml:space="preserve">, kuin tarvitsemme </w:t>
      </w:r>
      <w:proofErr w:type="spellStart"/>
      <w:r>
        <w:rPr>
          <w:rFonts w:ascii="Calibri" w:hAnsi="Calibri" w:cs="Calibri"/>
          <w:sz w:val="22"/>
          <w:szCs w:val="22"/>
        </w:rPr>
        <w:t>niita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  <w:proofErr w:type="spellStart"/>
      <w:r>
        <w:rPr>
          <w:rFonts w:ascii="Calibri" w:hAnsi="Calibri" w:cs="Calibri"/>
          <w:sz w:val="22"/>
          <w:szCs w:val="22"/>
        </w:rPr>
        <w:t>ylläpitääksemme</w:t>
      </w:r>
      <w:proofErr w:type="spellEnd"/>
      <w:r>
        <w:rPr>
          <w:rFonts w:ascii="Calibri" w:hAnsi="Calibri" w:cs="Calibri"/>
          <w:sz w:val="22"/>
          <w:szCs w:val="22"/>
        </w:rPr>
        <w:t xml:space="preserve"> ja hoitaaksemme </w:t>
      </w:r>
      <w:proofErr w:type="spellStart"/>
      <w:r>
        <w:rPr>
          <w:rFonts w:ascii="Calibri" w:hAnsi="Calibri" w:cs="Calibri"/>
          <w:sz w:val="22"/>
          <w:szCs w:val="22"/>
        </w:rPr>
        <w:t>jäsen</w:t>
      </w:r>
      <w:proofErr w:type="spellEnd"/>
      <w:r>
        <w:rPr>
          <w:rFonts w:ascii="Calibri" w:hAnsi="Calibri" w:cs="Calibri"/>
          <w:sz w:val="22"/>
          <w:szCs w:val="22"/>
        </w:rPr>
        <w:t xml:space="preserve">- tai asiakassuhdettamme tai muuta niihin verrattavaa suhdettamme. </w:t>
      </w:r>
      <w:proofErr w:type="spellStart"/>
      <w:r>
        <w:rPr>
          <w:rFonts w:ascii="Calibri" w:hAnsi="Calibri" w:cs="Calibri"/>
          <w:sz w:val="22"/>
          <w:szCs w:val="22"/>
        </w:rPr>
        <w:t>Tässa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  <w:proofErr w:type="spellStart"/>
      <w:r>
        <w:rPr>
          <w:rFonts w:ascii="Calibri" w:hAnsi="Calibri" w:cs="Calibri"/>
          <w:sz w:val="22"/>
          <w:szCs w:val="22"/>
        </w:rPr>
        <w:t>tietosuojakäytännössa</w:t>
      </w:r>
      <w:proofErr w:type="spellEnd"/>
      <w:r>
        <w:rPr>
          <w:rFonts w:ascii="Calibri" w:hAnsi="Calibri" w:cs="Calibri"/>
          <w:sz w:val="22"/>
          <w:szCs w:val="22"/>
        </w:rPr>
        <w:t xml:space="preserve">̈ on </w:t>
      </w:r>
      <w:proofErr w:type="spellStart"/>
      <w:r>
        <w:rPr>
          <w:rFonts w:ascii="Calibri" w:hAnsi="Calibri" w:cs="Calibri"/>
          <w:sz w:val="22"/>
          <w:szCs w:val="22"/>
        </w:rPr>
        <w:t>käsitelty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niita</w:t>
      </w:r>
      <w:proofErr w:type="spellEnd"/>
      <w:r>
        <w:rPr>
          <w:rFonts w:ascii="Calibri" w:hAnsi="Calibri" w:cs="Calibri"/>
          <w:sz w:val="22"/>
          <w:szCs w:val="22"/>
        </w:rPr>
        <w:t xml:space="preserve">̈ periaatteita, joita noudatamme </w:t>
      </w:r>
      <w:proofErr w:type="spellStart"/>
      <w:r>
        <w:rPr>
          <w:rFonts w:ascii="Calibri" w:hAnsi="Calibri" w:cs="Calibri"/>
          <w:sz w:val="22"/>
          <w:szCs w:val="22"/>
        </w:rPr>
        <w:t>henkilötietoja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käsitellessämme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2A627843" w14:textId="77777777" w:rsidR="00025046" w:rsidRDefault="00025046" w:rsidP="00025046">
      <w:pPr>
        <w:pStyle w:val="NormaaliWWW"/>
      </w:pPr>
      <w:r>
        <w:rPr>
          <w:rFonts w:ascii="Calibri" w:hAnsi="Calibri" w:cs="Calibri"/>
          <w:b/>
          <w:bCs/>
          <w:sz w:val="22"/>
          <w:szCs w:val="22"/>
        </w:rPr>
        <w:t xml:space="preserve">1.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Yhteyshenkilo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̈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henkilötietojen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käsittelya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̈ koskevissa asioissa </w:t>
      </w:r>
    </w:p>
    <w:p w14:paraId="6CB1215A" w14:textId="77777777" w:rsidR="00025046" w:rsidRDefault="00025046" w:rsidP="00025046">
      <w:pPr>
        <w:pStyle w:val="NormaaliWWW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Pauli Kontio</w:t>
      </w:r>
    </w:p>
    <w:p w14:paraId="1DC8BCC1" w14:textId="77777777" w:rsidR="00025046" w:rsidRDefault="00025046" w:rsidP="00025046">
      <w:pPr>
        <w:pStyle w:val="NormaaliWWW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Voimistelu- ja Urheiluseura </w:t>
      </w:r>
      <w:proofErr w:type="spellStart"/>
      <w:r>
        <w:rPr>
          <w:rFonts w:ascii="Calibri" w:hAnsi="Calibri" w:cs="Calibri"/>
          <w:sz w:val="22"/>
          <w:szCs w:val="22"/>
        </w:rPr>
        <w:t>Sääksjärven</w:t>
      </w:r>
      <w:proofErr w:type="spellEnd"/>
      <w:r>
        <w:rPr>
          <w:rFonts w:ascii="Calibri" w:hAnsi="Calibri" w:cs="Calibri"/>
          <w:sz w:val="22"/>
          <w:szCs w:val="22"/>
        </w:rPr>
        <w:t xml:space="preserve"> Loiske ry PL 9, </w:t>
      </w:r>
    </w:p>
    <w:p w14:paraId="7F94796A" w14:textId="77777777" w:rsidR="00025046" w:rsidRDefault="00025046" w:rsidP="00025046">
      <w:pPr>
        <w:pStyle w:val="NormaaliWWW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33881 </w:t>
      </w:r>
      <w:proofErr w:type="spellStart"/>
      <w:r>
        <w:rPr>
          <w:rFonts w:ascii="Calibri" w:hAnsi="Calibri" w:cs="Calibri"/>
          <w:sz w:val="22"/>
          <w:szCs w:val="22"/>
        </w:rPr>
        <w:t>Lempääla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</w:p>
    <w:p w14:paraId="1EAC7477" w14:textId="0F09F31E" w:rsidR="00025046" w:rsidRDefault="00025046" w:rsidP="00025046">
      <w:pPr>
        <w:pStyle w:val="NormaaliWWW"/>
        <w:spacing w:before="0" w:beforeAutospacing="0" w:after="0" w:afterAutospacing="0" w:line="276" w:lineRule="auto"/>
      </w:pPr>
      <w:r>
        <w:rPr>
          <w:rFonts w:ascii="Calibri" w:hAnsi="Calibri" w:cs="Calibri"/>
          <w:sz w:val="22"/>
          <w:szCs w:val="22"/>
        </w:rPr>
        <w:t>juonioripaallikko</w:t>
      </w:r>
      <w:r>
        <w:rPr>
          <w:rFonts w:ascii="Calibri" w:hAnsi="Calibri" w:cs="Calibri"/>
          <w:sz w:val="22"/>
          <w:szCs w:val="22"/>
        </w:rPr>
        <w:t xml:space="preserve">.loiske@gmail.com </w:t>
      </w:r>
    </w:p>
    <w:p w14:paraId="58FCAFB4" w14:textId="77777777" w:rsidR="00025046" w:rsidRDefault="00025046" w:rsidP="00025046">
      <w:pPr>
        <w:pStyle w:val="NormaaliWWW"/>
      </w:pPr>
      <w:r>
        <w:rPr>
          <w:rFonts w:ascii="Calibri" w:hAnsi="Calibri" w:cs="Calibri"/>
          <w:b/>
          <w:bCs/>
          <w:sz w:val="22"/>
          <w:szCs w:val="22"/>
        </w:rPr>
        <w:t xml:space="preserve">2.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Henkilötietojen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käyttötarkoitukset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0ED6840" w14:textId="77777777" w:rsidR="00025046" w:rsidRDefault="00025046" w:rsidP="00025046">
      <w:pPr>
        <w:pStyle w:val="NormaaliWWW"/>
      </w:pPr>
      <w:r>
        <w:rPr>
          <w:rFonts w:ascii="Calibri" w:hAnsi="Calibri" w:cs="Calibri"/>
          <w:b/>
          <w:bCs/>
          <w:color w:val="595959"/>
          <w:sz w:val="22"/>
          <w:szCs w:val="22"/>
        </w:rPr>
        <w:t xml:space="preserve">2.1. </w:t>
      </w:r>
      <w:proofErr w:type="spellStart"/>
      <w:r>
        <w:rPr>
          <w:rFonts w:ascii="Calibri" w:hAnsi="Calibri" w:cs="Calibri"/>
          <w:b/>
          <w:bCs/>
          <w:color w:val="595959"/>
          <w:sz w:val="22"/>
          <w:szCs w:val="22"/>
        </w:rPr>
        <w:t>Jäsenrekisteri</w:t>
      </w:r>
      <w:proofErr w:type="spellEnd"/>
      <w:r>
        <w:rPr>
          <w:rFonts w:ascii="Calibri" w:hAnsi="Calibri" w:cs="Calibri"/>
          <w:b/>
          <w:bCs/>
          <w:color w:val="595959"/>
          <w:sz w:val="22"/>
          <w:szCs w:val="22"/>
        </w:rPr>
        <w:t xml:space="preserve"> </w:t>
      </w:r>
    </w:p>
    <w:p w14:paraId="5EC5539D" w14:textId="77777777" w:rsidR="00025046" w:rsidRDefault="00025046" w:rsidP="00025046">
      <w:pPr>
        <w:pStyle w:val="NormaaliWWW"/>
      </w:pPr>
      <w:proofErr w:type="spellStart"/>
      <w:r>
        <w:rPr>
          <w:rFonts w:ascii="Calibri" w:hAnsi="Calibri" w:cs="Calibri"/>
          <w:sz w:val="22"/>
          <w:szCs w:val="22"/>
        </w:rPr>
        <w:t>Henkilötietoja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käsitellään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rekisteröidyn</w:t>
      </w:r>
      <w:proofErr w:type="spellEnd"/>
      <w:r>
        <w:rPr>
          <w:rFonts w:ascii="Calibri" w:hAnsi="Calibri" w:cs="Calibri"/>
          <w:sz w:val="22"/>
          <w:szCs w:val="22"/>
        </w:rPr>
        <w:t xml:space="preserve"> suostumuksen taikka seuran ja </w:t>
      </w:r>
      <w:proofErr w:type="spellStart"/>
      <w:r>
        <w:rPr>
          <w:rFonts w:ascii="Calibri" w:hAnsi="Calibri" w:cs="Calibri"/>
          <w:sz w:val="22"/>
          <w:szCs w:val="22"/>
        </w:rPr>
        <w:t>jäsenen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välisen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jäsensuhteen</w:t>
      </w:r>
      <w:proofErr w:type="spellEnd"/>
      <w:r>
        <w:rPr>
          <w:rFonts w:ascii="Calibri" w:hAnsi="Calibri" w:cs="Calibri"/>
          <w:sz w:val="22"/>
          <w:szCs w:val="22"/>
        </w:rPr>
        <w:t xml:space="preserve"> taikka muun asiallisen yhteyden perusteella, jolloin lainmukainen </w:t>
      </w:r>
      <w:proofErr w:type="spellStart"/>
      <w:r>
        <w:rPr>
          <w:rFonts w:ascii="Calibri" w:hAnsi="Calibri" w:cs="Calibri"/>
          <w:sz w:val="22"/>
          <w:szCs w:val="22"/>
        </w:rPr>
        <w:t>käsittelyperuste</w:t>
      </w:r>
      <w:proofErr w:type="spellEnd"/>
      <w:r>
        <w:rPr>
          <w:rFonts w:ascii="Calibri" w:hAnsi="Calibri" w:cs="Calibri"/>
          <w:sz w:val="22"/>
          <w:szCs w:val="22"/>
        </w:rPr>
        <w:t xml:space="preserve"> on </w:t>
      </w:r>
      <w:proofErr w:type="spellStart"/>
      <w:r>
        <w:rPr>
          <w:rFonts w:ascii="Calibri" w:hAnsi="Calibri" w:cs="Calibri"/>
          <w:sz w:val="22"/>
          <w:szCs w:val="22"/>
        </w:rPr>
        <w:t>rekisterinpitäjän</w:t>
      </w:r>
      <w:proofErr w:type="spellEnd"/>
      <w:r>
        <w:rPr>
          <w:rFonts w:ascii="Calibri" w:hAnsi="Calibri" w:cs="Calibri"/>
          <w:sz w:val="22"/>
          <w:szCs w:val="22"/>
        </w:rPr>
        <w:t xml:space="preserve"> oikeutettu etu, etenkin seuraaviin </w:t>
      </w:r>
      <w:proofErr w:type="spellStart"/>
      <w:r>
        <w:rPr>
          <w:rFonts w:ascii="Calibri" w:hAnsi="Calibri" w:cs="Calibri"/>
          <w:sz w:val="22"/>
          <w:szCs w:val="22"/>
        </w:rPr>
        <w:t>käsittelyn</w:t>
      </w:r>
      <w:proofErr w:type="spellEnd"/>
      <w:r>
        <w:rPr>
          <w:rFonts w:ascii="Calibri" w:hAnsi="Calibri" w:cs="Calibri"/>
          <w:sz w:val="22"/>
          <w:szCs w:val="22"/>
        </w:rPr>
        <w:t xml:space="preserve"> tarkoituksiin: </w:t>
      </w:r>
    </w:p>
    <w:p w14:paraId="53258B52" w14:textId="77777777" w:rsidR="00025046" w:rsidRDefault="00025046" w:rsidP="00025046">
      <w:pPr>
        <w:pStyle w:val="NormaaliWWW"/>
        <w:numPr>
          <w:ilvl w:val="0"/>
          <w:numId w:val="1"/>
        </w:numPr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 xml:space="preserve">Jäsenyyksien ylläpito </w:t>
      </w:r>
    </w:p>
    <w:p w14:paraId="625EA819" w14:textId="77777777" w:rsidR="00025046" w:rsidRDefault="00025046" w:rsidP="00025046">
      <w:pPr>
        <w:pStyle w:val="NormaaliWWW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Kilpailutoiminnan</w:t>
      </w:r>
      <w:proofErr w:type="spellEnd"/>
      <w:r>
        <w:rPr>
          <w:rFonts w:ascii="Calibri" w:hAnsi="Calibri" w:cs="Calibri"/>
          <w:sz w:val="22"/>
          <w:szCs w:val="22"/>
        </w:rPr>
        <w:t xml:space="preserve"> toteuttaminen (esim. pelaajasiirrot, </w:t>
      </w:r>
      <w:proofErr w:type="spellStart"/>
      <w:r>
        <w:rPr>
          <w:rFonts w:ascii="Calibri" w:hAnsi="Calibri" w:cs="Calibri"/>
          <w:sz w:val="22"/>
          <w:szCs w:val="22"/>
        </w:rPr>
        <w:t>ottelupöytäkirjat</w:t>
      </w:r>
      <w:proofErr w:type="spellEnd"/>
      <w:r>
        <w:rPr>
          <w:rFonts w:ascii="Calibri" w:hAnsi="Calibri" w:cs="Calibri"/>
          <w:sz w:val="22"/>
          <w:szCs w:val="22"/>
        </w:rPr>
        <w:t xml:space="preserve">) </w:t>
      </w:r>
    </w:p>
    <w:p w14:paraId="6463A2B8" w14:textId="77777777" w:rsidR="00025046" w:rsidRDefault="00025046" w:rsidP="00025046">
      <w:pPr>
        <w:pStyle w:val="NormaaliWWW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Tulospalvelun </w:t>
      </w:r>
      <w:proofErr w:type="spellStart"/>
      <w:r>
        <w:rPr>
          <w:rFonts w:ascii="Calibri" w:hAnsi="Calibri" w:cs="Calibri"/>
          <w:sz w:val="22"/>
          <w:szCs w:val="22"/>
        </w:rPr>
        <w:t>ylläpito</w:t>
      </w:r>
      <w:proofErr w:type="spellEnd"/>
      <w:r>
        <w:rPr>
          <w:rFonts w:ascii="Calibri" w:hAnsi="Calibri" w:cs="Calibri"/>
          <w:sz w:val="22"/>
          <w:szCs w:val="22"/>
        </w:rPr>
        <w:t xml:space="preserve"> ja tilastojen julkaisu </w:t>
      </w:r>
    </w:p>
    <w:p w14:paraId="5D664C4D" w14:textId="77777777" w:rsidR="00025046" w:rsidRDefault="00025046" w:rsidP="00025046">
      <w:pPr>
        <w:pStyle w:val="NormaaliWWW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Vakuutustietojen </w:t>
      </w:r>
      <w:proofErr w:type="spellStart"/>
      <w:r>
        <w:rPr>
          <w:rFonts w:ascii="Calibri" w:hAnsi="Calibri" w:cs="Calibri"/>
          <w:sz w:val="22"/>
          <w:szCs w:val="22"/>
        </w:rPr>
        <w:t>välittäminen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vakuutusyhtiölle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388A0F8C" w14:textId="77777777" w:rsidR="00025046" w:rsidRDefault="00025046" w:rsidP="00025046">
      <w:pPr>
        <w:pStyle w:val="NormaaliWWW"/>
        <w:numPr>
          <w:ilvl w:val="0"/>
          <w:numId w:val="1"/>
        </w:numPr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Sähköinen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jäsenviestinta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</w:p>
    <w:p w14:paraId="23834514" w14:textId="77777777" w:rsidR="00025046" w:rsidRDefault="00025046" w:rsidP="00025046">
      <w:pPr>
        <w:pStyle w:val="NormaaliWWW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Analysointi ja tilastointi </w:t>
      </w:r>
    </w:p>
    <w:p w14:paraId="7DFDD439" w14:textId="77777777" w:rsidR="00025046" w:rsidRDefault="00025046" w:rsidP="00025046">
      <w:pPr>
        <w:pStyle w:val="NormaaliWWW"/>
      </w:pPr>
      <w:r>
        <w:rPr>
          <w:rFonts w:ascii="Calibri" w:hAnsi="Calibri" w:cs="Calibri"/>
          <w:b/>
          <w:bCs/>
          <w:color w:val="595959"/>
          <w:sz w:val="22"/>
          <w:szCs w:val="22"/>
        </w:rPr>
        <w:t xml:space="preserve">2.2. Asiakasrekisteri </w:t>
      </w:r>
    </w:p>
    <w:p w14:paraId="0DC3853F" w14:textId="77777777" w:rsidR="00025046" w:rsidRDefault="00025046" w:rsidP="00025046">
      <w:pPr>
        <w:pStyle w:val="NormaaliWWW"/>
      </w:pPr>
      <w:proofErr w:type="spellStart"/>
      <w:r>
        <w:rPr>
          <w:rFonts w:ascii="Calibri" w:hAnsi="Calibri" w:cs="Calibri"/>
          <w:sz w:val="22"/>
          <w:szCs w:val="22"/>
        </w:rPr>
        <w:t>Henkilötietoja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käsitellään</w:t>
      </w:r>
      <w:proofErr w:type="spellEnd"/>
      <w:r>
        <w:rPr>
          <w:rFonts w:ascii="Calibri" w:hAnsi="Calibri" w:cs="Calibri"/>
          <w:sz w:val="22"/>
          <w:szCs w:val="22"/>
        </w:rPr>
        <w:t xml:space="preserve"> perustuen </w:t>
      </w:r>
      <w:proofErr w:type="spellStart"/>
      <w:r>
        <w:rPr>
          <w:rFonts w:ascii="Calibri" w:hAnsi="Calibri" w:cs="Calibri"/>
          <w:sz w:val="22"/>
          <w:szCs w:val="22"/>
        </w:rPr>
        <w:t>rekisteröidyn</w:t>
      </w:r>
      <w:proofErr w:type="spellEnd"/>
      <w:r>
        <w:rPr>
          <w:rFonts w:ascii="Calibri" w:hAnsi="Calibri" w:cs="Calibri"/>
          <w:sz w:val="22"/>
          <w:szCs w:val="22"/>
        </w:rPr>
        <w:t xml:space="preserve"> suostumukseen, </w:t>
      </w:r>
      <w:proofErr w:type="spellStart"/>
      <w:r>
        <w:rPr>
          <w:rFonts w:ascii="Calibri" w:hAnsi="Calibri" w:cs="Calibri"/>
          <w:sz w:val="22"/>
          <w:szCs w:val="22"/>
        </w:rPr>
        <w:t>rekisteröidyn</w:t>
      </w:r>
      <w:proofErr w:type="spellEnd"/>
      <w:r>
        <w:rPr>
          <w:rFonts w:ascii="Calibri" w:hAnsi="Calibri" w:cs="Calibri"/>
          <w:sz w:val="22"/>
          <w:szCs w:val="22"/>
        </w:rPr>
        <w:t xml:space="preserve"> ja seuran </w:t>
      </w:r>
      <w:proofErr w:type="spellStart"/>
      <w:r>
        <w:rPr>
          <w:rFonts w:ascii="Calibri" w:hAnsi="Calibri" w:cs="Calibri"/>
          <w:sz w:val="22"/>
          <w:szCs w:val="22"/>
        </w:rPr>
        <w:t>välilla</w:t>
      </w:r>
      <w:proofErr w:type="spellEnd"/>
      <w:r>
        <w:rPr>
          <w:rFonts w:ascii="Calibri" w:hAnsi="Calibri" w:cs="Calibri"/>
          <w:sz w:val="22"/>
          <w:szCs w:val="22"/>
        </w:rPr>
        <w:t xml:space="preserve">̈ solmitun sopimuksen, taikka seuran ja asiakkaan </w:t>
      </w:r>
      <w:proofErr w:type="spellStart"/>
      <w:r>
        <w:rPr>
          <w:rFonts w:ascii="Calibri" w:hAnsi="Calibri" w:cs="Calibri"/>
          <w:sz w:val="22"/>
          <w:szCs w:val="22"/>
        </w:rPr>
        <w:t>välisen</w:t>
      </w:r>
      <w:proofErr w:type="spellEnd"/>
      <w:r>
        <w:rPr>
          <w:rFonts w:ascii="Calibri" w:hAnsi="Calibri" w:cs="Calibri"/>
          <w:sz w:val="22"/>
          <w:szCs w:val="22"/>
        </w:rPr>
        <w:t xml:space="preserve"> asiakas-, asiointi- tai </w:t>
      </w:r>
      <w:proofErr w:type="spellStart"/>
      <w:r>
        <w:rPr>
          <w:rFonts w:ascii="Calibri" w:hAnsi="Calibri" w:cs="Calibri"/>
          <w:sz w:val="22"/>
          <w:szCs w:val="22"/>
        </w:rPr>
        <w:t>sidosryhmäsuhteen</w:t>
      </w:r>
      <w:proofErr w:type="spellEnd"/>
      <w:r>
        <w:rPr>
          <w:rFonts w:ascii="Calibri" w:hAnsi="Calibri" w:cs="Calibri"/>
          <w:sz w:val="22"/>
          <w:szCs w:val="22"/>
        </w:rPr>
        <w:t xml:space="preserve"> tai muun asiallisen yhteyden perusteella, jolloin lainmukainen </w:t>
      </w:r>
      <w:proofErr w:type="spellStart"/>
      <w:r>
        <w:rPr>
          <w:rFonts w:ascii="Calibri" w:hAnsi="Calibri" w:cs="Calibri"/>
          <w:sz w:val="22"/>
          <w:szCs w:val="22"/>
        </w:rPr>
        <w:t>käsittelyperuste</w:t>
      </w:r>
      <w:proofErr w:type="spellEnd"/>
      <w:r>
        <w:rPr>
          <w:rFonts w:ascii="Calibri" w:hAnsi="Calibri" w:cs="Calibri"/>
          <w:sz w:val="22"/>
          <w:szCs w:val="22"/>
        </w:rPr>
        <w:t xml:space="preserve"> on </w:t>
      </w:r>
      <w:proofErr w:type="spellStart"/>
      <w:r>
        <w:rPr>
          <w:rFonts w:ascii="Calibri" w:hAnsi="Calibri" w:cs="Calibri"/>
          <w:sz w:val="22"/>
          <w:szCs w:val="22"/>
        </w:rPr>
        <w:t>rekisterinpitäjän</w:t>
      </w:r>
      <w:proofErr w:type="spellEnd"/>
      <w:r>
        <w:rPr>
          <w:rFonts w:ascii="Calibri" w:hAnsi="Calibri" w:cs="Calibri"/>
          <w:sz w:val="22"/>
          <w:szCs w:val="22"/>
        </w:rPr>
        <w:t xml:space="preserve"> oikeutettu etu, etenkin seuraaviin </w:t>
      </w:r>
      <w:proofErr w:type="spellStart"/>
      <w:r>
        <w:rPr>
          <w:rFonts w:ascii="Calibri" w:hAnsi="Calibri" w:cs="Calibri"/>
          <w:sz w:val="22"/>
          <w:szCs w:val="22"/>
        </w:rPr>
        <w:t>käsittelyn</w:t>
      </w:r>
      <w:proofErr w:type="spellEnd"/>
      <w:r>
        <w:rPr>
          <w:rFonts w:ascii="Calibri" w:hAnsi="Calibri" w:cs="Calibri"/>
          <w:sz w:val="22"/>
          <w:szCs w:val="22"/>
        </w:rPr>
        <w:t xml:space="preserve"> tarkoituksiin: </w:t>
      </w:r>
    </w:p>
    <w:p w14:paraId="20DB8327" w14:textId="77777777" w:rsidR="00025046" w:rsidRDefault="00025046" w:rsidP="00025046">
      <w:pPr>
        <w:pStyle w:val="NormaaliWWW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Kohdennettu </w:t>
      </w:r>
      <w:proofErr w:type="spellStart"/>
      <w:r>
        <w:rPr>
          <w:rFonts w:ascii="Calibri" w:hAnsi="Calibri" w:cs="Calibri"/>
          <w:sz w:val="22"/>
          <w:szCs w:val="22"/>
        </w:rPr>
        <w:t>sähköinen</w:t>
      </w:r>
      <w:proofErr w:type="spellEnd"/>
      <w:r>
        <w:rPr>
          <w:rFonts w:ascii="Calibri" w:hAnsi="Calibri" w:cs="Calibri"/>
          <w:sz w:val="22"/>
          <w:szCs w:val="22"/>
        </w:rPr>
        <w:t xml:space="preserve"> suoramarkkinointi </w:t>
      </w:r>
    </w:p>
    <w:p w14:paraId="20432AAA" w14:textId="77777777" w:rsidR="00025046" w:rsidRDefault="00025046" w:rsidP="00025046">
      <w:pPr>
        <w:pStyle w:val="NormaaliWWW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Asiakassuhteen hoitaminen ja </w:t>
      </w:r>
      <w:proofErr w:type="spellStart"/>
      <w:r>
        <w:rPr>
          <w:rFonts w:ascii="Calibri" w:hAnsi="Calibri" w:cs="Calibri"/>
          <w:sz w:val="22"/>
          <w:szCs w:val="22"/>
        </w:rPr>
        <w:t>kehittäminen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4BC877C6" w14:textId="77777777" w:rsidR="00025046" w:rsidRDefault="00025046" w:rsidP="00025046">
      <w:pPr>
        <w:pStyle w:val="NormaaliWWW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Analysointi ja tilastointi </w:t>
      </w:r>
    </w:p>
    <w:p w14:paraId="64A7D3B9" w14:textId="77777777" w:rsidR="00025046" w:rsidRDefault="00025046" w:rsidP="00025046">
      <w:pPr>
        <w:pStyle w:val="NormaaliWWW"/>
        <w:ind w:left="720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Käsiteltävät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henkilötietojen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ryhmät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5725686" w14:textId="77777777" w:rsidR="00025046" w:rsidRDefault="00025046" w:rsidP="00025046">
      <w:pPr>
        <w:pStyle w:val="NormaaliWWW"/>
      </w:pPr>
      <w:r>
        <w:rPr>
          <w:rFonts w:ascii="Calibri" w:hAnsi="Calibri" w:cs="Calibri"/>
          <w:b/>
          <w:bCs/>
          <w:color w:val="595959"/>
          <w:sz w:val="22"/>
          <w:szCs w:val="22"/>
        </w:rPr>
        <w:lastRenderedPageBreak/>
        <w:t xml:space="preserve">3.1. </w:t>
      </w:r>
      <w:proofErr w:type="spellStart"/>
      <w:r>
        <w:rPr>
          <w:rFonts w:ascii="Calibri" w:hAnsi="Calibri" w:cs="Calibri"/>
          <w:b/>
          <w:bCs/>
          <w:color w:val="595959"/>
          <w:sz w:val="22"/>
          <w:szCs w:val="22"/>
        </w:rPr>
        <w:t>Jäsenrekisteri</w:t>
      </w:r>
      <w:proofErr w:type="spellEnd"/>
      <w:r>
        <w:rPr>
          <w:rFonts w:ascii="Calibri" w:hAnsi="Calibri" w:cs="Calibri"/>
          <w:b/>
          <w:bCs/>
          <w:color w:val="595959"/>
          <w:sz w:val="22"/>
          <w:szCs w:val="22"/>
        </w:rPr>
        <w:t xml:space="preserve"> </w:t>
      </w:r>
    </w:p>
    <w:p w14:paraId="5E6DFEE3" w14:textId="77777777" w:rsidR="00025046" w:rsidRDefault="00025046" w:rsidP="00025046">
      <w:pPr>
        <w:pStyle w:val="NormaaliWWW"/>
      </w:pPr>
      <w:proofErr w:type="spellStart"/>
      <w:r>
        <w:rPr>
          <w:rFonts w:ascii="Calibri" w:hAnsi="Calibri" w:cs="Calibri"/>
          <w:sz w:val="22"/>
          <w:szCs w:val="22"/>
        </w:rPr>
        <w:t>Käsittelemme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rekisteröidysta</w:t>
      </w:r>
      <w:proofErr w:type="spellEnd"/>
      <w:r>
        <w:rPr>
          <w:rFonts w:ascii="Calibri" w:hAnsi="Calibri" w:cs="Calibri"/>
          <w:sz w:val="22"/>
          <w:szCs w:val="22"/>
        </w:rPr>
        <w:t xml:space="preserve">̈ seuraavia </w:t>
      </w:r>
      <w:proofErr w:type="spellStart"/>
      <w:r>
        <w:rPr>
          <w:rFonts w:ascii="Calibri" w:hAnsi="Calibri" w:cs="Calibri"/>
          <w:sz w:val="22"/>
          <w:szCs w:val="22"/>
        </w:rPr>
        <w:t>käyttötarkoituksen</w:t>
      </w:r>
      <w:proofErr w:type="spellEnd"/>
      <w:r>
        <w:rPr>
          <w:rFonts w:ascii="Calibri" w:hAnsi="Calibri" w:cs="Calibri"/>
          <w:sz w:val="22"/>
          <w:szCs w:val="22"/>
        </w:rPr>
        <w:t xml:space="preserve"> kannalta tarpeellisia </w:t>
      </w:r>
      <w:proofErr w:type="spellStart"/>
      <w:r>
        <w:rPr>
          <w:rFonts w:ascii="Calibri" w:hAnsi="Calibri" w:cs="Calibri"/>
          <w:sz w:val="22"/>
          <w:szCs w:val="22"/>
        </w:rPr>
        <w:t>henkilötietoja</w:t>
      </w:r>
      <w:proofErr w:type="spellEnd"/>
      <w:r>
        <w:rPr>
          <w:rFonts w:ascii="Calibri" w:hAnsi="Calibri" w:cs="Calibri"/>
          <w:sz w:val="22"/>
          <w:szCs w:val="22"/>
        </w:rPr>
        <w:t xml:space="preserve"> tai </w:t>
      </w:r>
      <w:proofErr w:type="spellStart"/>
      <w:r>
        <w:rPr>
          <w:rFonts w:ascii="Calibri" w:hAnsi="Calibri" w:cs="Calibri"/>
          <w:sz w:val="22"/>
          <w:szCs w:val="22"/>
        </w:rPr>
        <w:t>henkilötietojen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ryhmia</w:t>
      </w:r>
      <w:proofErr w:type="spellEnd"/>
      <w:r>
        <w:rPr>
          <w:rFonts w:ascii="Calibri" w:hAnsi="Calibri" w:cs="Calibri"/>
          <w:sz w:val="22"/>
          <w:szCs w:val="22"/>
        </w:rPr>
        <w:t xml:space="preserve">̈: </w:t>
      </w:r>
    </w:p>
    <w:p w14:paraId="3CD82AC0" w14:textId="77777777" w:rsidR="00025046" w:rsidRDefault="00025046" w:rsidP="00025046">
      <w:pPr>
        <w:pStyle w:val="NormaaliWWW"/>
        <w:numPr>
          <w:ilvl w:val="0"/>
          <w:numId w:val="3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yhteystiedot, kuten nimi, osoite, puhelinnumerot, </w:t>
      </w:r>
      <w:proofErr w:type="spellStart"/>
      <w:r>
        <w:rPr>
          <w:rFonts w:ascii="Calibri" w:hAnsi="Calibri" w:cs="Calibri"/>
          <w:sz w:val="22"/>
          <w:szCs w:val="22"/>
        </w:rPr>
        <w:t>sähköpostiosoitteet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14:paraId="4BECCAE3" w14:textId="77777777" w:rsidR="00025046" w:rsidRDefault="00025046" w:rsidP="00025046">
      <w:pPr>
        <w:pStyle w:val="NormaaliWWW"/>
        <w:numPr>
          <w:ilvl w:val="0"/>
          <w:numId w:val="3"/>
        </w:numPr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rekisteröitymistiedot</w:t>
      </w:r>
      <w:proofErr w:type="spellEnd"/>
      <w:r>
        <w:rPr>
          <w:rFonts w:ascii="Calibri" w:hAnsi="Calibri" w:cs="Calibri"/>
          <w:sz w:val="22"/>
          <w:szCs w:val="22"/>
        </w:rPr>
        <w:t xml:space="preserve">, kuten mahdollinen </w:t>
      </w:r>
      <w:proofErr w:type="spellStart"/>
      <w:r>
        <w:rPr>
          <w:rFonts w:ascii="Calibri" w:hAnsi="Calibri" w:cs="Calibri"/>
          <w:sz w:val="22"/>
          <w:szCs w:val="22"/>
        </w:rPr>
        <w:t>yksilöiva</w:t>
      </w:r>
      <w:proofErr w:type="spellEnd"/>
      <w:r>
        <w:rPr>
          <w:rFonts w:ascii="Calibri" w:hAnsi="Calibri" w:cs="Calibri"/>
          <w:sz w:val="22"/>
          <w:szCs w:val="22"/>
        </w:rPr>
        <w:t xml:space="preserve">̈ tunnus, </w:t>
      </w:r>
    </w:p>
    <w:p w14:paraId="563036B6" w14:textId="77777777" w:rsidR="00025046" w:rsidRDefault="00025046" w:rsidP="00025046">
      <w:pPr>
        <w:pStyle w:val="NormaaliWWW"/>
        <w:numPr>
          <w:ilvl w:val="0"/>
          <w:numId w:val="3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demografiatiedot, kuten </w:t>
      </w:r>
      <w:proofErr w:type="spellStart"/>
      <w:r>
        <w:rPr>
          <w:rFonts w:ascii="Calibri" w:hAnsi="Calibri" w:cs="Calibri"/>
          <w:sz w:val="22"/>
          <w:szCs w:val="22"/>
        </w:rPr>
        <w:t>ika</w:t>
      </w:r>
      <w:proofErr w:type="spellEnd"/>
      <w:r>
        <w:rPr>
          <w:rFonts w:ascii="Calibri" w:hAnsi="Calibri" w:cs="Calibri"/>
          <w:sz w:val="22"/>
          <w:szCs w:val="22"/>
        </w:rPr>
        <w:t xml:space="preserve">̈, sukupuoli, </w:t>
      </w:r>
    </w:p>
    <w:p w14:paraId="12AFD291" w14:textId="77777777" w:rsidR="00025046" w:rsidRDefault="00025046" w:rsidP="00025046">
      <w:pPr>
        <w:pStyle w:val="NormaaliWWW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mahdolliset luvat ja suostumukset </w:t>
      </w:r>
    </w:p>
    <w:p w14:paraId="7E2DAE1C" w14:textId="77777777" w:rsidR="00025046" w:rsidRDefault="00025046" w:rsidP="00025046">
      <w:pPr>
        <w:pStyle w:val="NormaaliWWW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jäsensuhdetta</w:t>
      </w:r>
      <w:proofErr w:type="spellEnd"/>
      <w:r>
        <w:rPr>
          <w:rFonts w:ascii="Calibri" w:hAnsi="Calibri" w:cs="Calibri"/>
          <w:sz w:val="22"/>
          <w:szCs w:val="22"/>
        </w:rPr>
        <w:t xml:space="preserve"> koskevat tiedot, kuten, laskutus- ja maksutiedot, tuote- ja tilaustiedot, tieto vanhempainvastuunkantajasta </w:t>
      </w:r>
    </w:p>
    <w:p w14:paraId="397D532C" w14:textId="77777777" w:rsidR="00025046" w:rsidRDefault="00025046" w:rsidP="00025046">
      <w:pPr>
        <w:pStyle w:val="NormaaliWWW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ottelutilastot, kuten, ottelut, maalit, varoitukset ja muut ottelutapahtumaan </w:t>
      </w:r>
      <w:proofErr w:type="spellStart"/>
      <w:r>
        <w:rPr>
          <w:rFonts w:ascii="Calibri" w:hAnsi="Calibri" w:cs="Calibri"/>
          <w:sz w:val="22"/>
          <w:szCs w:val="22"/>
        </w:rPr>
        <w:t>liittyvät</w:t>
      </w:r>
      <w:proofErr w:type="spellEnd"/>
      <w:r>
        <w:rPr>
          <w:rFonts w:ascii="Calibri" w:hAnsi="Calibri" w:cs="Calibri"/>
          <w:sz w:val="22"/>
          <w:szCs w:val="22"/>
        </w:rPr>
        <w:t xml:space="preserve"> tilastointitiedot </w:t>
      </w:r>
    </w:p>
    <w:p w14:paraId="17EC8126" w14:textId="77777777" w:rsidR="00025046" w:rsidRDefault="00025046" w:rsidP="00025046">
      <w:pPr>
        <w:pStyle w:val="NormaaliWWW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palkan- ja palkkionmaksuun </w:t>
      </w:r>
      <w:proofErr w:type="spellStart"/>
      <w:r>
        <w:rPr>
          <w:rFonts w:ascii="Calibri" w:hAnsi="Calibri" w:cs="Calibri"/>
          <w:sz w:val="22"/>
          <w:szCs w:val="22"/>
        </w:rPr>
        <w:t>liittyvät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yksilöivät</w:t>
      </w:r>
      <w:proofErr w:type="spellEnd"/>
      <w:r>
        <w:rPr>
          <w:rFonts w:ascii="Calibri" w:hAnsi="Calibri" w:cs="Calibri"/>
          <w:sz w:val="22"/>
          <w:szCs w:val="22"/>
        </w:rPr>
        <w:t xml:space="preserve"> tiedot, kuten </w:t>
      </w:r>
      <w:proofErr w:type="spellStart"/>
      <w:r>
        <w:rPr>
          <w:rFonts w:ascii="Calibri" w:hAnsi="Calibri" w:cs="Calibri"/>
          <w:sz w:val="22"/>
          <w:szCs w:val="22"/>
        </w:rPr>
        <w:t>henkilötunnus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67235130" w14:textId="77777777" w:rsidR="00025046" w:rsidRDefault="00025046" w:rsidP="00025046">
      <w:pPr>
        <w:pStyle w:val="NormaaliWWW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seuran ja </w:t>
      </w:r>
      <w:proofErr w:type="spellStart"/>
      <w:r>
        <w:rPr>
          <w:rFonts w:ascii="Calibri" w:hAnsi="Calibri" w:cs="Calibri"/>
          <w:sz w:val="22"/>
          <w:szCs w:val="22"/>
        </w:rPr>
        <w:t>henkilön</w:t>
      </w:r>
      <w:proofErr w:type="spellEnd"/>
      <w:r>
        <w:rPr>
          <w:rFonts w:ascii="Calibri" w:hAnsi="Calibri" w:cs="Calibri"/>
          <w:sz w:val="22"/>
          <w:szCs w:val="22"/>
        </w:rPr>
        <w:t xml:space="preserve"> kilpailutoimintaan </w:t>
      </w:r>
      <w:proofErr w:type="spellStart"/>
      <w:r>
        <w:rPr>
          <w:rFonts w:ascii="Calibri" w:hAnsi="Calibri" w:cs="Calibri"/>
          <w:sz w:val="22"/>
          <w:szCs w:val="22"/>
        </w:rPr>
        <w:t>liittyvät</w:t>
      </w:r>
      <w:proofErr w:type="spellEnd"/>
      <w:r>
        <w:rPr>
          <w:rFonts w:ascii="Calibri" w:hAnsi="Calibri" w:cs="Calibri"/>
          <w:sz w:val="22"/>
          <w:szCs w:val="22"/>
        </w:rPr>
        <w:t xml:space="preserve"> tiedot </w:t>
      </w:r>
      <w:proofErr w:type="spellStart"/>
      <w:r>
        <w:rPr>
          <w:rFonts w:ascii="Calibri" w:hAnsi="Calibri" w:cs="Calibri"/>
          <w:sz w:val="22"/>
          <w:szCs w:val="22"/>
        </w:rPr>
        <w:t>seka</w:t>
      </w:r>
      <w:proofErr w:type="spellEnd"/>
      <w:r>
        <w:rPr>
          <w:rFonts w:ascii="Calibri" w:hAnsi="Calibri" w:cs="Calibri"/>
          <w:sz w:val="22"/>
          <w:szCs w:val="22"/>
        </w:rPr>
        <w:t xml:space="preserve">̈ muut asiakkaan suostumuksella </w:t>
      </w:r>
      <w:proofErr w:type="spellStart"/>
      <w:r>
        <w:rPr>
          <w:rFonts w:ascii="Calibri" w:hAnsi="Calibri" w:cs="Calibri"/>
          <w:sz w:val="22"/>
          <w:szCs w:val="22"/>
        </w:rPr>
        <w:t>kerätyt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50EE9C17" w14:textId="77777777" w:rsidR="00025046" w:rsidRDefault="00025046" w:rsidP="00025046">
      <w:pPr>
        <w:pStyle w:val="NormaaliWWW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tiedot, kuten </w:t>
      </w:r>
      <w:proofErr w:type="spellStart"/>
      <w:r>
        <w:rPr>
          <w:rFonts w:ascii="Calibri" w:hAnsi="Calibri" w:cs="Calibri"/>
          <w:sz w:val="22"/>
          <w:szCs w:val="22"/>
        </w:rPr>
        <w:t>henkilön</w:t>
      </w:r>
      <w:proofErr w:type="spellEnd"/>
      <w:r>
        <w:rPr>
          <w:rFonts w:ascii="Calibri" w:hAnsi="Calibri" w:cs="Calibri"/>
          <w:sz w:val="22"/>
          <w:szCs w:val="22"/>
        </w:rPr>
        <w:t xml:space="preserve"> kuva </w:t>
      </w:r>
    </w:p>
    <w:p w14:paraId="6CE70FA5" w14:textId="77777777" w:rsidR="00025046" w:rsidRDefault="00025046" w:rsidP="00025046">
      <w:pPr>
        <w:pStyle w:val="NormaaliWWW"/>
      </w:pPr>
      <w:r>
        <w:rPr>
          <w:rFonts w:ascii="Calibri" w:hAnsi="Calibri" w:cs="Calibri"/>
          <w:b/>
          <w:bCs/>
          <w:color w:val="595959"/>
          <w:sz w:val="22"/>
          <w:szCs w:val="22"/>
        </w:rPr>
        <w:t xml:space="preserve">3.2. Asiakasrekisteri </w:t>
      </w:r>
    </w:p>
    <w:p w14:paraId="77501F5B" w14:textId="77777777" w:rsidR="00025046" w:rsidRDefault="00025046" w:rsidP="00025046">
      <w:pPr>
        <w:pStyle w:val="NormaaliWWW"/>
      </w:pPr>
      <w:proofErr w:type="spellStart"/>
      <w:r>
        <w:rPr>
          <w:rFonts w:ascii="Calibri" w:hAnsi="Calibri" w:cs="Calibri"/>
          <w:sz w:val="22"/>
          <w:szCs w:val="22"/>
        </w:rPr>
        <w:t>Käsittelemme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rekisteröidysta</w:t>
      </w:r>
      <w:proofErr w:type="spellEnd"/>
      <w:r>
        <w:rPr>
          <w:rFonts w:ascii="Calibri" w:hAnsi="Calibri" w:cs="Calibri"/>
          <w:sz w:val="22"/>
          <w:szCs w:val="22"/>
        </w:rPr>
        <w:t xml:space="preserve">̈ seuraavia </w:t>
      </w:r>
      <w:proofErr w:type="spellStart"/>
      <w:r>
        <w:rPr>
          <w:rFonts w:ascii="Calibri" w:hAnsi="Calibri" w:cs="Calibri"/>
          <w:sz w:val="22"/>
          <w:szCs w:val="22"/>
        </w:rPr>
        <w:t>käyttötarkoituksen</w:t>
      </w:r>
      <w:proofErr w:type="spellEnd"/>
      <w:r>
        <w:rPr>
          <w:rFonts w:ascii="Calibri" w:hAnsi="Calibri" w:cs="Calibri"/>
          <w:sz w:val="22"/>
          <w:szCs w:val="22"/>
        </w:rPr>
        <w:t xml:space="preserve"> kannalta tarpeellisia </w:t>
      </w:r>
      <w:proofErr w:type="spellStart"/>
      <w:r>
        <w:rPr>
          <w:rFonts w:ascii="Calibri" w:hAnsi="Calibri" w:cs="Calibri"/>
          <w:sz w:val="22"/>
          <w:szCs w:val="22"/>
        </w:rPr>
        <w:t>henkilötietoja</w:t>
      </w:r>
      <w:proofErr w:type="spellEnd"/>
      <w:r>
        <w:rPr>
          <w:rFonts w:ascii="Calibri" w:hAnsi="Calibri" w:cs="Calibri"/>
          <w:sz w:val="22"/>
          <w:szCs w:val="22"/>
        </w:rPr>
        <w:t xml:space="preserve"> tai </w:t>
      </w:r>
      <w:proofErr w:type="spellStart"/>
      <w:r>
        <w:rPr>
          <w:rFonts w:ascii="Calibri" w:hAnsi="Calibri" w:cs="Calibri"/>
          <w:sz w:val="22"/>
          <w:szCs w:val="22"/>
        </w:rPr>
        <w:t>henkilötietojen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ryhmia</w:t>
      </w:r>
      <w:proofErr w:type="spellEnd"/>
      <w:r>
        <w:rPr>
          <w:rFonts w:ascii="Calibri" w:hAnsi="Calibri" w:cs="Calibri"/>
          <w:sz w:val="22"/>
          <w:szCs w:val="22"/>
        </w:rPr>
        <w:t xml:space="preserve">̈: </w:t>
      </w:r>
    </w:p>
    <w:p w14:paraId="57CFCDFC" w14:textId="77777777" w:rsidR="00025046" w:rsidRDefault="00025046" w:rsidP="00025046">
      <w:pPr>
        <w:pStyle w:val="NormaaliWWW"/>
        <w:numPr>
          <w:ilvl w:val="0"/>
          <w:numId w:val="4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yhteystiedot, kuten nimi, osoite, puhelinnumerot, </w:t>
      </w:r>
      <w:proofErr w:type="spellStart"/>
      <w:r>
        <w:rPr>
          <w:rFonts w:ascii="Calibri" w:hAnsi="Calibri" w:cs="Calibri"/>
          <w:sz w:val="22"/>
          <w:szCs w:val="22"/>
        </w:rPr>
        <w:t>sähköpostiosoitteet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14:paraId="5A1E13FD" w14:textId="77777777" w:rsidR="00025046" w:rsidRDefault="00025046" w:rsidP="00025046">
      <w:pPr>
        <w:pStyle w:val="NormaaliWWW"/>
        <w:numPr>
          <w:ilvl w:val="0"/>
          <w:numId w:val="4"/>
        </w:numPr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rekisteröitymistiedot</w:t>
      </w:r>
      <w:proofErr w:type="spellEnd"/>
      <w:r>
        <w:rPr>
          <w:rFonts w:ascii="Calibri" w:hAnsi="Calibri" w:cs="Calibri"/>
          <w:sz w:val="22"/>
          <w:szCs w:val="22"/>
        </w:rPr>
        <w:t xml:space="preserve">, kuten muu mahdollinen </w:t>
      </w:r>
      <w:proofErr w:type="spellStart"/>
      <w:r>
        <w:rPr>
          <w:rFonts w:ascii="Calibri" w:hAnsi="Calibri" w:cs="Calibri"/>
          <w:sz w:val="22"/>
          <w:szCs w:val="22"/>
        </w:rPr>
        <w:t>yksilöiva</w:t>
      </w:r>
      <w:proofErr w:type="spellEnd"/>
      <w:r>
        <w:rPr>
          <w:rFonts w:ascii="Calibri" w:hAnsi="Calibri" w:cs="Calibri"/>
          <w:sz w:val="22"/>
          <w:szCs w:val="22"/>
        </w:rPr>
        <w:t xml:space="preserve">̈ tunnus, </w:t>
      </w:r>
    </w:p>
    <w:p w14:paraId="4EF1A9C6" w14:textId="77777777" w:rsidR="00025046" w:rsidRDefault="00025046" w:rsidP="00025046">
      <w:pPr>
        <w:pStyle w:val="NormaaliWWW"/>
        <w:numPr>
          <w:ilvl w:val="0"/>
          <w:numId w:val="4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demografiatiedot, kuten </w:t>
      </w:r>
      <w:proofErr w:type="spellStart"/>
      <w:r>
        <w:rPr>
          <w:rFonts w:ascii="Calibri" w:hAnsi="Calibri" w:cs="Calibri"/>
          <w:sz w:val="22"/>
          <w:szCs w:val="22"/>
        </w:rPr>
        <w:t>ika</w:t>
      </w:r>
      <w:proofErr w:type="spellEnd"/>
      <w:r>
        <w:rPr>
          <w:rFonts w:ascii="Calibri" w:hAnsi="Calibri" w:cs="Calibri"/>
          <w:sz w:val="22"/>
          <w:szCs w:val="22"/>
        </w:rPr>
        <w:t xml:space="preserve">̈, sukupuoli </w:t>
      </w:r>
    </w:p>
    <w:p w14:paraId="280AFB1B" w14:textId="77777777" w:rsidR="00025046" w:rsidRDefault="00025046" w:rsidP="00025046">
      <w:pPr>
        <w:pStyle w:val="NormaaliWWW"/>
      </w:pPr>
      <w:r>
        <w:rPr>
          <w:rFonts w:ascii="Calibri" w:hAnsi="Calibri" w:cs="Calibri"/>
          <w:b/>
          <w:bCs/>
          <w:sz w:val="22"/>
          <w:szCs w:val="22"/>
        </w:rPr>
        <w:t xml:space="preserve">4.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Säännönmukaiset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tietolähteet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84FFD0C" w14:textId="77777777" w:rsidR="00025046" w:rsidRDefault="00025046" w:rsidP="00025046">
      <w:pPr>
        <w:pStyle w:val="NormaaliWWW"/>
      </w:pPr>
      <w:r>
        <w:rPr>
          <w:rFonts w:ascii="Calibri" w:hAnsi="Calibri" w:cs="Calibri"/>
          <w:b/>
          <w:bCs/>
          <w:color w:val="595959"/>
          <w:sz w:val="22"/>
          <w:szCs w:val="22"/>
        </w:rPr>
        <w:t xml:space="preserve">4.1. </w:t>
      </w:r>
    </w:p>
    <w:p w14:paraId="3FAB7EB7" w14:textId="77777777" w:rsidR="00025046" w:rsidRDefault="00025046" w:rsidP="00025046">
      <w:pPr>
        <w:pStyle w:val="NormaaliWWW"/>
      </w:pPr>
      <w:proofErr w:type="spellStart"/>
      <w:r>
        <w:rPr>
          <w:rFonts w:ascii="Calibri" w:hAnsi="Calibri" w:cs="Calibri"/>
          <w:b/>
          <w:bCs/>
          <w:color w:val="595959"/>
          <w:sz w:val="22"/>
          <w:szCs w:val="22"/>
        </w:rPr>
        <w:t>Jäsenrekisteri</w:t>
      </w:r>
      <w:proofErr w:type="spellEnd"/>
      <w:r>
        <w:rPr>
          <w:rFonts w:ascii="Calibri" w:hAnsi="Calibri" w:cs="Calibri"/>
          <w:b/>
          <w:bCs/>
          <w:color w:val="595959"/>
          <w:sz w:val="22"/>
          <w:szCs w:val="22"/>
        </w:rPr>
        <w:t xml:space="preserve"> </w:t>
      </w:r>
    </w:p>
    <w:p w14:paraId="312905A7" w14:textId="77777777" w:rsidR="00025046" w:rsidRDefault="00025046" w:rsidP="00025046">
      <w:pPr>
        <w:pStyle w:val="NormaaliWWW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jäsenelta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  <w:proofErr w:type="spellStart"/>
      <w:r>
        <w:rPr>
          <w:rFonts w:ascii="Calibri" w:hAnsi="Calibri" w:cs="Calibri"/>
          <w:sz w:val="22"/>
          <w:szCs w:val="22"/>
        </w:rPr>
        <w:t>itseltään</w:t>
      </w:r>
      <w:proofErr w:type="spellEnd"/>
      <w:r>
        <w:rPr>
          <w:rFonts w:ascii="Calibri" w:hAnsi="Calibri" w:cs="Calibri"/>
          <w:sz w:val="22"/>
          <w:szCs w:val="22"/>
        </w:rPr>
        <w:t xml:space="preserve"> suoraan </w:t>
      </w:r>
      <w:proofErr w:type="spellStart"/>
      <w:r>
        <w:rPr>
          <w:rFonts w:ascii="Calibri" w:hAnsi="Calibri" w:cs="Calibri"/>
          <w:sz w:val="22"/>
          <w:szCs w:val="22"/>
        </w:rPr>
        <w:t>järjestelmään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sähköpostitse</w:t>
      </w:r>
      <w:proofErr w:type="spellEnd"/>
      <w:r>
        <w:rPr>
          <w:rFonts w:ascii="Calibri" w:hAnsi="Calibri" w:cs="Calibri"/>
          <w:sz w:val="22"/>
          <w:szCs w:val="22"/>
        </w:rPr>
        <w:t xml:space="preserve">, puhelimitse, lomakkeella, mobiilisovelluksen kautta, tai muulla vastaavalla tavalla, </w:t>
      </w:r>
    </w:p>
    <w:p w14:paraId="0DCAA2F9" w14:textId="77777777" w:rsidR="00025046" w:rsidRDefault="00025046" w:rsidP="00025046">
      <w:pPr>
        <w:pStyle w:val="NormaaliWWW"/>
        <w:numPr>
          <w:ilvl w:val="0"/>
          <w:numId w:val="5"/>
        </w:numPr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rekisterinkäsittelijän</w:t>
      </w:r>
      <w:proofErr w:type="spellEnd"/>
      <w:r>
        <w:rPr>
          <w:rFonts w:ascii="Calibri" w:hAnsi="Calibri" w:cs="Calibri"/>
          <w:sz w:val="22"/>
          <w:szCs w:val="22"/>
        </w:rPr>
        <w:t xml:space="preserve"> (esim. </w:t>
      </w:r>
      <w:proofErr w:type="spellStart"/>
      <w:r>
        <w:rPr>
          <w:rFonts w:ascii="Calibri" w:hAnsi="Calibri" w:cs="Calibri"/>
          <w:sz w:val="22"/>
          <w:szCs w:val="22"/>
        </w:rPr>
        <w:t>seurakäyttäjän</w:t>
      </w:r>
      <w:proofErr w:type="spellEnd"/>
      <w:r>
        <w:rPr>
          <w:rFonts w:ascii="Calibri" w:hAnsi="Calibri" w:cs="Calibri"/>
          <w:sz w:val="22"/>
          <w:szCs w:val="22"/>
        </w:rPr>
        <w:t xml:space="preserve">) tai </w:t>
      </w:r>
      <w:proofErr w:type="spellStart"/>
      <w:r>
        <w:rPr>
          <w:rFonts w:ascii="Calibri" w:hAnsi="Calibri" w:cs="Calibri"/>
          <w:sz w:val="22"/>
          <w:szCs w:val="22"/>
        </w:rPr>
        <w:t>toimihenkilön</w:t>
      </w:r>
      <w:proofErr w:type="spellEnd"/>
      <w:r>
        <w:rPr>
          <w:rFonts w:ascii="Calibri" w:hAnsi="Calibri" w:cs="Calibri"/>
          <w:sz w:val="22"/>
          <w:szCs w:val="22"/>
        </w:rPr>
        <w:t xml:space="preserve"> (esim. erotuomarin) </w:t>
      </w:r>
      <w:proofErr w:type="spellStart"/>
      <w:r>
        <w:rPr>
          <w:rFonts w:ascii="Calibri" w:hAnsi="Calibri" w:cs="Calibri"/>
          <w:sz w:val="22"/>
          <w:szCs w:val="22"/>
        </w:rPr>
        <w:t>syöttämina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</w:p>
    <w:p w14:paraId="31DAF2FD" w14:textId="77777777" w:rsidR="00025046" w:rsidRDefault="00025046" w:rsidP="00025046">
      <w:pPr>
        <w:pStyle w:val="NormaaliWWW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evästeiden</w:t>
      </w:r>
      <w:proofErr w:type="spellEnd"/>
      <w:r>
        <w:rPr>
          <w:rFonts w:ascii="Calibri" w:hAnsi="Calibri" w:cs="Calibri"/>
          <w:sz w:val="22"/>
          <w:szCs w:val="22"/>
        </w:rPr>
        <w:t xml:space="preserve"> tai muiden vastaavien tekniikoiden avulla </w:t>
      </w:r>
    </w:p>
    <w:p w14:paraId="37A8A728" w14:textId="77777777" w:rsidR="00025046" w:rsidRDefault="00025046" w:rsidP="00025046">
      <w:pPr>
        <w:pStyle w:val="NormaaliWWW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Suomen Palloliiton </w:t>
      </w:r>
      <w:proofErr w:type="spellStart"/>
      <w:r>
        <w:rPr>
          <w:rFonts w:ascii="Calibri" w:hAnsi="Calibri" w:cs="Calibri"/>
          <w:sz w:val="22"/>
          <w:szCs w:val="22"/>
        </w:rPr>
        <w:t>rekistereista</w:t>
      </w:r>
      <w:proofErr w:type="spellEnd"/>
      <w:r>
        <w:rPr>
          <w:rFonts w:ascii="Calibri" w:hAnsi="Calibri" w:cs="Calibri"/>
          <w:sz w:val="22"/>
          <w:szCs w:val="22"/>
        </w:rPr>
        <w:t xml:space="preserve">̈ ja </w:t>
      </w:r>
      <w:proofErr w:type="spellStart"/>
      <w:r>
        <w:rPr>
          <w:rFonts w:ascii="Calibri" w:hAnsi="Calibri" w:cs="Calibri"/>
          <w:sz w:val="22"/>
          <w:szCs w:val="22"/>
        </w:rPr>
        <w:t>kilpailujärjestelmista</w:t>
      </w:r>
      <w:proofErr w:type="spellEnd"/>
      <w:r>
        <w:rPr>
          <w:rFonts w:ascii="Calibri" w:hAnsi="Calibri" w:cs="Calibri"/>
          <w:sz w:val="22"/>
          <w:szCs w:val="22"/>
        </w:rPr>
        <w:t xml:space="preserve">̈ (esim. Taso) </w:t>
      </w:r>
    </w:p>
    <w:p w14:paraId="5C217BCD" w14:textId="77777777" w:rsidR="00025046" w:rsidRDefault="00025046" w:rsidP="00025046">
      <w:pPr>
        <w:pStyle w:val="NormaaliWWW"/>
        <w:ind w:left="72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Henkilötietoja</w:t>
      </w:r>
      <w:proofErr w:type="spellEnd"/>
      <w:r>
        <w:rPr>
          <w:rFonts w:ascii="Calibri" w:hAnsi="Calibri" w:cs="Calibri"/>
          <w:sz w:val="22"/>
          <w:szCs w:val="22"/>
        </w:rPr>
        <w:t xml:space="preserve"> voidaan </w:t>
      </w:r>
      <w:proofErr w:type="spellStart"/>
      <w:r>
        <w:rPr>
          <w:rFonts w:ascii="Calibri" w:hAnsi="Calibri" w:cs="Calibri"/>
          <w:sz w:val="22"/>
          <w:szCs w:val="22"/>
        </w:rPr>
        <w:t>keräta</w:t>
      </w:r>
      <w:proofErr w:type="spellEnd"/>
      <w:r>
        <w:rPr>
          <w:rFonts w:ascii="Calibri" w:hAnsi="Calibri" w:cs="Calibri"/>
          <w:sz w:val="22"/>
          <w:szCs w:val="22"/>
        </w:rPr>
        <w:t xml:space="preserve">̈ ja </w:t>
      </w:r>
      <w:proofErr w:type="spellStart"/>
      <w:r>
        <w:rPr>
          <w:rFonts w:ascii="Calibri" w:hAnsi="Calibri" w:cs="Calibri"/>
          <w:sz w:val="22"/>
          <w:szCs w:val="22"/>
        </w:rPr>
        <w:t>kerättyja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  <w:proofErr w:type="spellStart"/>
      <w:r>
        <w:rPr>
          <w:rFonts w:ascii="Calibri" w:hAnsi="Calibri" w:cs="Calibri"/>
          <w:sz w:val="22"/>
          <w:szCs w:val="22"/>
        </w:rPr>
        <w:t>henkilötietoja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päivittäa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  <w:proofErr w:type="spellStart"/>
      <w:r>
        <w:rPr>
          <w:rFonts w:ascii="Calibri" w:hAnsi="Calibri" w:cs="Calibri"/>
          <w:sz w:val="22"/>
          <w:szCs w:val="22"/>
        </w:rPr>
        <w:t>myös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henkilötietoja</w:t>
      </w:r>
      <w:proofErr w:type="spellEnd"/>
      <w:r>
        <w:rPr>
          <w:rFonts w:ascii="Calibri" w:hAnsi="Calibri" w:cs="Calibri"/>
          <w:sz w:val="22"/>
          <w:szCs w:val="22"/>
        </w:rPr>
        <w:t xml:space="preserve"> koskevia palveluja tarjoavilta viranomaisilta ja </w:t>
      </w:r>
      <w:proofErr w:type="spellStart"/>
      <w:r>
        <w:rPr>
          <w:rFonts w:ascii="Calibri" w:hAnsi="Calibri" w:cs="Calibri"/>
          <w:sz w:val="22"/>
          <w:szCs w:val="22"/>
        </w:rPr>
        <w:t>yrityksilta</w:t>
      </w:r>
      <w:proofErr w:type="spellEnd"/>
      <w:r>
        <w:rPr>
          <w:rFonts w:ascii="Calibri" w:hAnsi="Calibri" w:cs="Calibri"/>
          <w:sz w:val="22"/>
          <w:szCs w:val="22"/>
        </w:rPr>
        <w:t xml:space="preserve">̈, kuten yhteystietojen </w:t>
      </w:r>
      <w:proofErr w:type="spellStart"/>
      <w:r>
        <w:rPr>
          <w:rFonts w:ascii="Calibri" w:hAnsi="Calibri" w:cs="Calibri"/>
          <w:sz w:val="22"/>
          <w:szCs w:val="22"/>
        </w:rPr>
        <w:t>päivityspalveluja</w:t>
      </w:r>
      <w:proofErr w:type="spellEnd"/>
      <w:r>
        <w:rPr>
          <w:rFonts w:ascii="Calibri" w:hAnsi="Calibri" w:cs="Calibri"/>
          <w:sz w:val="22"/>
          <w:szCs w:val="22"/>
        </w:rPr>
        <w:t xml:space="preserve"> tarjoavilta viranomaisilta tai </w:t>
      </w:r>
      <w:proofErr w:type="spellStart"/>
      <w:r>
        <w:rPr>
          <w:rFonts w:ascii="Calibri" w:hAnsi="Calibri" w:cs="Calibri"/>
          <w:sz w:val="22"/>
          <w:szCs w:val="22"/>
        </w:rPr>
        <w:t>yrityksilta</w:t>
      </w:r>
      <w:proofErr w:type="spellEnd"/>
      <w:r>
        <w:rPr>
          <w:rFonts w:ascii="Calibri" w:hAnsi="Calibri" w:cs="Calibri"/>
          <w:sz w:val="22"/>
          <w:szCs w:val="22"/>
        </w:rPr>
        <w:t xml:space="preserve">̈, esimerkiksi: </w:t>
      </w:r>
    </w:p>
    <w:p w14:paraId="0B975240" w14:textId="77777777" w:rsidR="00025046" w:rsidRDefault="00025046" w:rsidP="00025046">
      <w:pPr>
        <w:pStyle w:val="NormaaliWWW"/>
      </w:pPr>
      <w:r>
        <w:rPr>
          <w:rFonts w:ascii="SymbolMT" w:hAnsi="SymbolMT"/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>VRK/</w:t>
      </w:r>
      <w:proofErr w:type="spellStart"/>
      <w:r>
        <w:rPr>
          <w:rFonts w:ascii="Calibri" w:hAnsi="Calibri" w:cs="Calibri"/>
          <w:sz w:val="22"/>
          <w:szCs w:val="22"/>
        </w:rPr>
        <w:t>Väestötietojärjestelmästa</w:t>
      </w:r>
      <w:proofErr w:type="spellEnd"/>
      <w:r>
        <w:rPr>
          <w:rFonts w:ascii="Calibri" w:hAnsi="Calibri" w:cs="Calibri"/>
          <w:sz w:val="22"/>
          <w:szCs w:val="22"/>
        </w:rPr>
        <w:t xml:space="preserve">̈, Postin </w:t>
      </w:r>
      <w:proofErr w:type="spellStart"/>
      <w:r>
        <w:rPr>
          <w:rFonts w:ascii="Calibri" w:hAnsi="Calibri" w:cs="Calibri"/>
          <w:sz w:val="22"/>
          <w:szCs w:val="22"/>
        </w:rPr>
        <w:t>osoitetietojärjestelmästa</w:t>
      </w:r>
      <w:proofErr w:type="spellEnd"/>
      <w:r>
        <w:rPr>
          <w:rFonts w:ascii="Calibri" w:hAnsi="Calibri" w:cs="Calibri"/>
          <w:sz w:val="22"/>
          <w:szCs w:val="22"/>
        </w:rPr>
        <w:t xml:space="preserve">̈, </w:t>
      </w:r>
      <w:proofErr w:type="spellStart"/>
      <w:r>
        <w:rPr>
          <w:rFonts w:ascii="Calibri" w:hAnsi="Calibri" w:cs="Calibri"/>
          <w:sz w:val="22"/>
          <w:szCs w:val="22"/>
        </w:rPr>
        <w:t>puhelinyhtiöiden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yhteystietorekistereista</w:t>
      </w:r>
      <w:proofErr w:type="spellEnd"/>
      <w:r>
        <w:rPr>
          <w:rFonts w:ascii="Calibri" w:hAnsi="Calibri" w:cs="Calibri"/>
          <w:sz w:val="22"/>
          <w:szCs w:val="22"/>
        </w:rPr>
        <w:t xml:space="preserve">̈ ja muista vastaavista </w:t>
      </w:r>
      <w:proofErr w:type="spellStart"/>
      <w:r>
        <w:rPr>
          <w:rFonts w:ascii="Calibri" w:hAnsi="Calibri" w:cs="Calibri"/>
          <w:sz w:val="22"/>
          <w:szCs w:val="22"/>
        </w:rPr>
        <w:t>yksityisista</w:t>
      </w:r>
      <w:proofErr w:type="spellEnd"/>
      <w:r>
        <w:rPr>
          <w:rFonts w:ascii="Calibri" w:hAnsi="Calibri" w:cs="Calibri"/>
          <w:sz w:val="22"/>
          <w:szCs w:val="22"/>
        </w:rPr>
        <w:t xml:space="preserve">̈ ja julkisista </w:t>
      </w:r>
      <w:proofErr w:type="spellStart"/>
      <w:r>
        <w:rPr>
          <w:rFonts w:ascii="Calibri" w:hAnsi="Calibri" w:cs="Calibri"/>
          <w:sz w:val="22"/>
          <w:szCs w:val="22"/>
        </w:rPr>
        <w:t>rekistereista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</w:p>
    <w:p w14:paraId="473B0E82" w14:textId="77777777" w:rsidR="00025046" w:rsidRDefault="00025046" w:rsidP="00025046">
      <w:pPr>
        <w:pStyle w:val="NormaaliWWW"/>
      </w:pPr>
      <w:r>
        <w:rPr>
          <w:rFonts w:ascii="Calibri" w:hAnsi="Calibri" w:cs="Calibri"/>
          <w:b/>
          <w:bCs/>
          <w:color w:val="595959"/>
          <w:sz w:val="22"/>
          <w:szCs w:val="22"/>
        </w:rPr>
        <w:t xml:space="preserve">4.2. Asiakasrekisteri </w:t>
      </w:r>
    </w:p>
    <w:p w14:paraId="3FA85FFA" w14:textId="77777777" w:rsidR="00025046" w:rsidRDefault="00025046" w:rsidP="00025046">
      <w:pPr>
        <w:pStyle w:val="NormaaliWWW"/>
      </w:pPr>
      <w:r>
        <w:rPr>
          <w:rFonts w:ascii="Calibri" w:hAnsi="Calibri" w:cs="Calibri"/>
          <w:b/>
          <w:bCs/>
          <w:sz w:val="22"/>
          <w:szCs w:val="22"/>
        </w:rPr>
        <w:t xml:space="preserve">5. </w:t>
      </w:r>
    </w:p>
    <w:p w14:paraId="3976CFFD" w14:textId="77777777" w:rsidR="00025046" w:rsidRDefault="00025046" w:rsidP="00025046">
      <w:pPr>
        <w:pStyle w:val="NormaaliWWW"/>
        <w:numPr>
          <w:ilvl w:val="0"/>
          <w:numId w:val="6"/>
        </w:numPr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lastRenderedPageBreak/>
        <w:t>rekisteröidylta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  <w:proofErr w:type="spellStart"/>
      <w:r>
        <w:rPr>
          <w:rFonts w:ascii="Calibri" w:hAnsi="Calibri" w:cs="Calibri"/>
          <w:sz w:val="22"/>
          <w:szCs w:val="22"/>
        </w:rPr>
        <w:t>itseltään</w:t>
      </w:r>
      <w:proofErr w:type="spellEnd"/>
      <w:r>
        <w:rPr>
          <w:rFonts w:ascii="Calibri" w:hAnsi="Calibri" w:cs="Calibri"/>
          <w:sz w:val="22"/>
          <w:szCs w:val="22"/>
        </w:rPr>
        <w:t xml:space="preserve"> internetin kautta, </w:t>
      </w:r>
      <w:proofErr w:type="spellStart"/>
      <w:r>
        <w:rPr>
          <w:rFonts w:ascii="Calibri" w:hAnsi="Calibri" w:cs="Calibri"/>
          <w:sz w:val="22"/>
          <w:szCs w:val="22"/>
        </w:rPr>
        <w:t>sähköpostitse</w:t>
      </w:r>
      <w:proofErr w:type="spellEnd"/>
      <w:r>
        <w:rPr>
          <w:rFonts w:ascii="Calibri" w:hAnsi="Calibri" w:cs="Calibri"/>
          <w:sz w:val="22"/>
          <w:szCs w:val="22"/>
        </w:rPr>
        <w:t xml:space="preserve">, puhelimitse, lomakkeella, tai muulla vastaavalla tavalla, </w:t>
      </w:r>
    </w:p>
    <w:p w14:paraId="1E15F268" w14:textId="77777777" w:rsidR="00025046" w:rsidRDefault="00025046" w:rsidP="00025046">
      <w:pPr>
        <w:pStyle w:val="NormaaliWWW"/>
        <w:numPr>
          <w:ilvl w:val="0"/>
          <w:numId w:val="6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seuran </w:t>
      </w:r>
      <w:proofErr w:type="spellStart"/>
      <w:r>
        <w:rPr>
          <w:rFonts w:ascii="Calibri" w:hAnsi="Calibri" w:cs="Calibri"/>
          <w:sz w:val="22"/>
          <w:szCs w:val="22"/>
        </w:rPr>
        <w:t>jäsenrekisterista</w:t>
      </w:r>
      <w:proofErr w:type="spellEnd"/>
      <w:r>
        <w:rPr>
          <w:rFonts w:ascii="Calibri" w:hAnsi="Calibri" w:cs="Calibri"/>
          <w:sz w:val="22"/>
          <w:szCs w:val="22"/>
        </w:rPr>
        <w:t xml:space="preserve">̈, </w:t>
      </w:r>
    </w:p>
    <w:p w14:paraId="4B013CEC" w14:textId="77777777" w:rsidR="00025046" w:rsidRDefault="00025046" w:rsidP="00025046">
      <w:pPr>
        <w:pStyle w:val="NormaaliWWW"/>
        <w:numPr>
          <w:ilvl w:val="0"/>
          <w:numId w:val="6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erilaisten markkinointitoimenpiteiden ja -kampanjoiden </w:t>
      </w:r>
      <w:proofErr w:type="spellStart"/>
      <w:r>
        <w:rPr>
          <w:rFonts w:ascii="Calibri" w:hAnsi="Calibri" w:cs="Calibri"/>
          <w:sz w:val="22"/>
          <w:szCs w:val="22"/>
        </w:rPr>
        <w:t>seka</w:t>
      </w:r>
      <w:proofErr w:type="spellEnd"/>
      <w:r>
        <w:rPr>
          <w:rFonts w:ascii="Calibri" w:hAnsi="Calibri" w:cs="Calibri"/>
          <w:sz w:val="22"/>
          <w:szCs w:val="22"/>
        </w:rPr>
        <w:t xml:space="preserve">̈ muiden vastaavien toimenpiteiden </w:t>
      </w:r>
    </w:p>
    <w:p w14:paraId="098B0BF8" w14:textId="77777777" w:rsidR="00025046" w:rsidRDefault="00025046" w:rsidP="00025046">
      <w:pPr>
        <w:pStyle w:val="NormaaliWWW"/>
        <w:ind w:left="720"/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yhteydessa</w:t>
      </w:r>
      <w:proofErr w:type="spellEnd"/>
      <w:r>
        <w:rPr>
          <w:rFonts w:ascii="Calibri" w:hAnsi="Calibri" w:cs="Calibri"/>
          <w:sz w:val="22"/>
          <w:szCs w:val="22"/>
        </w:rPr>
        <w:t xml:space="preserve">̈ suoraan </w:t>
      </w:r>
      <w:proofErr w:type="spellStart"/>
      <w:r>
        <w:rPr>
          <w:rFonts w:ascii="Calibri" w:hAnsi="Calibri" w:cs="Calibri"/>
          <w:sz w:val="22"/>
          <w:szCs w:val="22"/>
        </w:rPr>
        <w:t>rekisteröidylta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</w:p>
    <w:p w14:paraId="3656E197" w14:textId="77777777" w:rsidR="00025046" w:rsidRDefault="00025046" w:rsidP="00025046">
      <w:pPr>
        <w:pStyle w:val="NormaaliWWW"/>
        <w:ind w:left="720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Tietojen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säilytysaika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E19360C" w14:textId="77777777" w:rsidR="00025046" w:rsidRDefault="00025046" w:rsidP="00025046">
      <w:pPr>
        <w:pStyle w:val="NormaaliWWW"/>
      </w:pPr>
      <w:proofErr w:type="spellStart"/>
      <w:r>
        <w:rPr>
          <w:rFonts w:ascii="Calibri" w:hAnsi="Calibri" w:cs="Calibri"/>
          <w:sz w:val="22"/>
          <w:szCs w:val="22"/>
        </w:rPr>
        <w:t>Säilytämme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käyttäjän</w:t>
      </w:r>
      <w:proofErr w:type="spellEnd"/>
      <w:r>
        <w:rPr>
          <w:rFonts w:ascii="Calibri" w:hAnsi="Calibri" w:cs="Calibri"/>
          <w:sz w:val="22"/>
          <w:szCs w:val="22"/>
        </w:rPr>
        <w:t xml:space="preserve"> tietoja vain niin kauan kuin on tarpeen </w:t>
      </w:r>
      <w:proofErr w:type="spellStart"/>
      <w:r>
        <w:rPr>
          <w:rFonts w:ascii="Calibri" w:hAnsi="Calibri" w:cs="Calibri"/>
          <w:sz w:val="22"/>
          <w:szCs w:val="22"/>
        </w:rPr>
        <w:t>ylla</w:t>
      </w:r>
      <w:proofErr w:type="spellEnd"/>
      <w:r>
        <w:rPr>
          <w:rFonts w:ascii="Calibri" w:hAnsi="Calibri" w:cs="Calibri"/>
          <w:sz w:val="22"/>
          <w:szCs w:val="22"/>
        </w:rPr>
        <w:t xml:space="preserve">̈ kohdassa 2 </w:t>
      </w:r>
      <w:proofErr w:type="spellStart"/>
      <w:r>
        <w:rPr>
          <w:rFonts w:ascii="Calibri" w:hAnsi="Calibri" w:cs="Calibri"/>
          <w:sz w:val="22"/>
          <w:szCs w:val="22"/>
        </w:rPr>
        <w:t>määriteltyjen</w:t>
      </w:r>
      <w:proofErr w:type="spellEnd"/>
      <w:r>
        <w:rPr>
          <w:rFonts w:ascii="Calibri" w:hAnsi="Calibri" w:cs="Calibri"/>
          <w:sz w:val="22"/>
          <w:szCs w:val="22"/>
        </w:rPr>
        <w:t xml:space="preserve"> tarkoitusten toteuttamiseksi kulloinkin voimassaolevan </w:t>
      </w:r>
      <w:proofErr w:type="spellStart"/>
      <w:r>
        <w:rPr>
          <w:rFonts w:ascii="Calibri" w:hAnsi="Calibri" w:cs="Calibri"/>
          <w:sz w:val="22"/>
          <w:szCs w:val="22"/>
        </w:rPr>
        <w:t>lainsäädännön</w:t>
      </w:r>
      <w:proofErr w:type="spellEnd"/>
      <w:r>
        <w:rPr>
          <w:rFonts w:ascii="Calibri" w:hAnsi="Calibri" w:cs="Calibri"/>
          <w:sz w:val="22"/>
          <w:szCs w:val="22"/>
        </w:rPr>
        <w:t xml:space="preserve"> mukaisesti. </w:t>
      </w:r>
    </w:p>
    <w:p w14:paraId="683B3C2E" w14:textId="77777777" w:rsidR="00025046" w:rsidRDefault="00025046" w:rsidP="00025046">
      <w:pPr>
        <w:pStyle w:val="NormaaliWWW"/>
      </w:pPr>
      <w:r>
        <w:rPr>
          <w:rFonts w:ascii="Calibri" w:hAnsi="Calibri" w:cs="Calibri"/>
          <w:sz w:val="22"/>
          <w:szCs w:val="22"/>
        </w:rPr>
        <w:t xml:space="preserve">Voimme kuitenkin olla velvoitettuja </w:t>
      </w:r>
      <w:proofErr w:type="spellStart"/>
      <w:r>
        <w:rPr>
          <w:rFonts w:ascii="Calibri" w:hAnsi="Calibri" w:cs="Calibri"/>
          <w:sz w:val="22"/>
          <w:szCs w:val="22"/>
        </w:rPr>
        <w:t>säilyttämään</w:t>
      </w:r>
      <w:proofErr w:type="spellEnd"/>
      <w:r>
        <w:rPr>
          <w:rFonts w:ascii="Calibri" w:hAnsi="Calibri" w:cs="Calibri"/>
          <w:sz w:val="22"/>
          <w:szCs w:val="22"/>
        </w:rPr>
        <w:t xml:space="preserve"> joitakin </w:t>
      </w:r>
      <w:proofErr w:type="spellStart"/>
      <w:r>
        <w:rPr>
          <w:rFonts w:ascii="Calibri" w:hAnsi="Calibri" w:cs="Calibri"/>
          <w:sz w:val="22"/>
          <w:szCs w:val="22"/>
        </w:rPr>
        <w:t>käyttäjän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henkilötietoja</w:t>
      </w:r>
      <w:proofErr w:type="spellEnd"/>
      <w:r>
        <w:rPr>
          <w:rFonts w:ascii="Calibri" w:hAnsi="Calibri" w:cs="Calibri"/>
          <w:sz w:val="22"/>
          <w:szCs w:val="22"/>
        </w:rPr>
        <w:t xml:space="preserve"> noudattaaksemme kirjanpito- tai muuta pakottavaa </w:t>
      </w:r>
      <w:proofErr w:type="spellStart"/>
      <w:r>
        <w:rPr>
          <w:rFonts w:ascii="Calibri" w:hAnsi="Calibri" w:cs="Calibri"/>
          <w:sz w:val="22"/>
          <w:szCs w:val="22"/>
        </w:rPr>
        <w:t>lainsäädäntöa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  <w:proofErr w:type="spellStart"/>
      <w:r>
        <w:rPr>
          <w:rFonts w:ascii="Calibri" w:hAnsi="Calibri" w:cs="Calibri"/>
          <w:sz w:val="22"/>
          <w:szCs w:val="22"/>
        </w:rPr>
        <w:t>myös</w:t>
      </w:r>
      <w:proofErr w:type="spellEnd"/>
      <w:r>
        <w:rPr>
          <w:rFonts w:ascii="Calibri" w:hAnsi="Calibri" w:cs="Calibri"/>
          <w:sz w:val="22"/>
          <w:szCs w:val="22"/>
        </w:rPr>
        <w:t xml:space="preserve"> asiakassuhteen tai muun </w:t>
      </w:r>
      <w:proofErr w:type="spellStart"/>
      <w:r>
        <w:rPr>
          <w:rFonts w:ascii="Calibri" w:hAnsi="Calibri" w:cs="Calibri"/>
          <w:sz w:val="22"/>
          <w:szCs w:val="22"/>
        </w:rPr>
        <w:t>henkilötietojen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käsittelyperusteen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päättymisen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jälkeen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4380980A" w14:textId="77777777" w:rsidR="00025046" w:rsidRDefault="00025046" w:rsidP="00025046">
      <w:pPr>
        <w:pStyle w:val="NormaaliWWW"/>
      </w:pPr>
      <w:r>
        <w:rPr>
          <w:rFonts w:ascii="Calibri" w:hAnsi="Calibri" w:cs="Calibri"/>
          <w:b/>
          <w:bCs/>
          <w:sz w:val="22"/>
          <w:szCs w:val="22"/>
        </w:rPr>
        <w:t xml:space="preserve">6.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Henkilötietojen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käsittelijät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7557D9E" w14:textId="77777777" w:rsidR="00025046" w:rsidRDefault="00025046" w:rsidP="00025046">
      <w:pPr>
        <w:pStyle w:val="NormaaliWWW"/>
      </w:pPr>
      <w:proofErr w:type="spellStart"/>
      <w:r>
        <w:rPr>
          <w:rFonts w:ascii="Calibri" w:hAnsi="Calibri" w:cs="Calibri"/>
          <w:sz w:val="22"/>
          <w:szCs w:val="22"/>
        </w:rPr>
        <w:t>Rekisterinpitäjän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työntekijät</w:t>
      </w:r>
      <w:proofErr w:type="spellEnd"/>
      <w:r>
        <w:rPr>
          <w:rFonts w:ascii="Calibri" w:hAnsi="Calibri" w:cs="Calibri"/>
          <w:sz w:val="22"/>
          <w:szCs w:val="22"/>
        </w:rPr>
        <w:t xml:space="preserve"> voivat </w:t>
      </w:r>
      <w:proofErr w:type="spellStart"/>
      <w:r>
        <w:rPr>
          <w:rFonts w:ascii="Calibri" w:hAnsi="Calibri" w:cs="Calibri"/>
          <w:sz w:val="22"/>
          <w:szCs w:val="22"/>
        </w:rPr>
        <w:t>käsitella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  <w:proofErr w:type="spellStart"/>
      <w:r>
        <w:rPr>
          <w:rFonts w:ascii="Calibri" w:hAnsi="Calibri" w:cs="Calibri"/>
          <w:sz w:val="22"/>
          <w:szCs w:val="22"/>
        </w:rPr>
        <w:t>henkilötietoja</w:t>
      </w:r>
      <w:proofErr w:type="spellEnd"/>
      <w:r>
        <w:rPr>
          <w:rFonts w:ascii="Calibri" w:hAnsi="Calibri" w:cs="Calibri"/>
          <w:sz w:val="22"/>
          <w:szCs w:val="22"/>
        </w:rPr>
        <w:t xml:space="preserve"> voimassa olevan </w:t>
      </w:r>
      <w:proofErr w:type="spellStart"/>
      <w:r>
        <w:rPr>
          <w:rFonts w:ascii="Calibri" w:hAnsi="Calibri" w:cs="Calibri"/>
          <w:sz w:val="22"/>
          <w:szCs w:val="22"/>
        </w:rPr>
        <w:t>tietosuojalainsäädännön</w:t>
      </w:r>
      <w:proofErr w:type="spellEnd"/>
      <w:r>
        <w:rPr>
          <w:rFonts w:ascii="Calibri" w:hAnsi="Calibri" w:cs="Calibri"/>
          <w:sz w:val="22"/>
          <w:szCs w:val="22"/>
        </w:rPr>
        <w:t xml:space="preserve"> mukaisesti. Voimme </w:t>
      </w:r>
      <w:proofErr w:type="spellStart"/>
      <w:r>
        <w:rPr>
          <w:rFonts w:ascii="Calibri" w:hAnsi="Calibri" w:cs="Calibri"/>
          <w:sz w:val="22"/>
          <w:szCs w:val="22"/>
        </w:rPr>
        <w:t>myös</w:t>
      </w:r>
      <w:proofErr w:type="spellEnd"/>
      <w:r>
        <w:rPr>
          <w:rFonts w:ascii="Calibri" w:hAnsi="Calibri" w:cs="Calibri"/>
          <w:sz w:val="22"/>
          <w:szCs w:val="22"/>
        </w:rPr>
        <w:t xml:space="preserve"> ulkoistaa </w:t>
      </w:r>
      <w:proofErr w:type="spellStart"/>
      <w:r>
        <w:rPr>
          <w:rFonts w:ascii="Calibri" w:hAnsi="Calibri" w:cs="Calibri"/>
          <w:sz w:val="22"/>
          <w:szCs w:val="22"/>
        </w:rPr>
        <w:t>henkilötietojen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käsittelyn</w:t>
      </w:r>
      <w:proofErr w:type="spellEnd"/>
      <w:r>
        <w:rPr>
          <w:rFonts w:ascii="Calibri" w:hAnsi="Calibri" w:cs="Calibri"/>
          <w:sz w:val="22"/>
          <w:szCs w:val="22"/>
        </w:rPr>
        <w:t xml:space="preserve"> osittain kolmannelle osapuolelle, jolloin takaamme </w:t>
      </w:r>
      <w:proofErr w:type="spellStart"/>
      <w:r>
        <w:rPr>
          <w:rFonts w:ascii="Calibri" w:hAnsi="Calibri" w:cs="Calibri"/>
          <w:sz w:val="22"/>
          <w:szCs w:val="22"/>
        </w:rPr>
        <w:t>sopimusjärjestelyin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etta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  <w:proofErr w:type="spellStart"/>
      <w:r>
        <w:rPr>
          <w:rFonts w:ascii="Calibri" w:hAnsi="Calibri" w:cs="Calibri"/>
          <w:sz w:val="22"/>
          <w:szCs w:val="22"/>
        </w:rPr>
        <w:t>henkilötietoja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käsitellään</w:t>
      </w:r>
      <w:proofErr w:type="spellEnd"/>
      <w:r>
        <w:rPr>
          <w:rFonts w:ascii="Calibri" w:hAnsi="Calibri" w:cs="Calibri"/>
          <w:sz w:val="22"/>
          <w:szCs w:val="22"/>
        </w:rPr>
        <w:t xml:space="preserve"> kulloinkin voimassa olevan </w:t>
      </w:r>
      <w:proofErr w:type="spellStart"/>
      <w:r>
        <w:rPr>
          <w:rFonts w:ascii="Calibri" w:hAnsi="Calibri" w:cs="Calibri"/>
          <w:sz w:val="22"/>
          <w:szCs w:val="22"/>
        </w:rPr>
        <w:t>tietosuojalainsäädännön</w:t>
      </w:r>
      <w:proofErr w:type="spellEnd"/>
      <w:r>
        <w:rPr>
          <w:rFonts w:ascii="Calibri" w:hAnsi="Calibri" w:cs="Calibri"/>
          <w:sz w:val="22"/>
          <w:szCs w:val="22"/>
        </w:rPr>
        <w:t xml:space="preserve"> mukaisesti ja muutoin asianmukaisesti </w:t>
      </w:r>
      <w:proofErr w:type="spellStart"/>
      <w:r>
        <w:rPr>
          <w:rFonts w:ascii="Calibri" w:hAnsi="Calibri" w:cs="Calibri"/>
          <w:sz w:val="22"/>
          <w:szCs w:val="22"/>
        </w:rPr>
        <w:t>tässa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  <w:proofErr w:type="spellStart"/>
      <w:r>
        <w:rPr>
          <w:rFonts w:ascii="Calibri" w:hAnsi="Calibri" w:cs="Calibri"/>
          <w:sz w:val="22"/>
          <w:szCs w:val="22"/>
        </w:rPr>
        <w:t>tietosuojakäytännössa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  <w:proofErr w:type="spellStart"/>
      <w:r>
        <w:rPr>
          <w:rFonts w:ascii="Calibri" w:hAnsi="Calibri" w:cs="Calibri"/>
          <w:sz w:val="22"/>
          <w:szCs w:val="22"/>
        </w:rPr>
        <w:t>esitetylla</w:t>
      </w:r>
      <w:proofErr w:type="spellEnd"/>
      <w:r>
        <w:rPr>
          <w:rFonts w:ascii="Calibri" w:hAnsi="Calibri" w:cs="Calibri"/>
          <w:sz w:val="22"/>
          <w:szCs w:val="22"/>
        </w:rPr>
        <w:t xml:space="preserve">̈ tavalla. </w:t>
      </w:r>
    </w:p>
    <w:p w14:paraId="65C0E2E6" w14:textId="77777777" w:rsidR="00025046" w:rsidRDefault="00025046" w:rsidP="00025046">
      <w:pPr>
        <w:pStyle w:val="NormaaliWWW"/>
      </w:pPr>
      <w:r>
        <w:rPr>
          <w:rFonts w:ascii="Calibri" w:hAnsi="Calibri" w:cs="Calibri"/>
          <w:b/>
          <w:bCs/>
          <w:sz w:val="22"/>
          <w:szCs w:val="22"/>
        </w:rPr>
        <w:t xml:space="preserve">7. Tietojen siirto EU:n tai Euroopan talousalueen ulkopuolelle </w:t>
      </w:r>
    </w:p>
    <w:p w14:paraId="33CD7CDA" w14:textId="77777777" w:rsidR="00025046" w:rsidRDefault="00025046" w:rsidP="00025046">
      <w:pPr>
        <w:pStyle w:val="NormaaliWWW"/>
      </w:pPr>
      <w:proofErr w:type="spellStart"/>
      <w:r>
        <w:rPr>
          <w:rFonts w:ascii="Calibri" w:hAnsi="Calibri" w:cs="Calibri"/>
          <w:sz w:val="22"/>
          <w:szCs w:val="22"/>
        </w:rPr>
        <w:t>Käytämme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tässa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  <w:proofErr w:type="spellStart"/>
      <w:r>
        <w:rPr>
          <w:rFonts w:ascii="Calibri" w:hAnsi="Calibri" w:cs="Calibri"/>
          <w:sz w:val="22"/>
          <w:szCs w:val="22"/>
        </w:rPr>
        <w:t>tietosuojakäytännössa</w:t>
      </w:r>
      <w:proofErr w:type="spellEnd"/>
      <w:r>
        <w:rPr>
          <w:rFonts w:ascii="Calibri" w:hAnsi="Calibri" w:cs="Calibri"/>
          <w:sz w:val="22"/>
          <w:szCs w:val="22"/>
        </w:rPr>
        <w:t xml:space="preserve">̈ eriteltyjen tarkoitusten mukaisessa </w:t>
      </w:r>
      <w:proofErr w:type="spellStart"/>
      <w:r>
        <w:rPr>
          <w:rFonts w:ascii="Calibri" w:hAnsi="Calibri" w:cs="Calibri"/>
          <w:sz w:val="22"/>
          <w:szCs w:val="22"/>
        </w:rPr>
        <w:t>tietojenkäsittelyssa</w:t>
      </w:r>
      <w:proofErr w:type="spellEnd"/>
      <w:r>
        <w:rPr>
          <w:rFonts w:ascii="Calibri" w:hAnsi="Calibri" w:cs="Calibri"/>
          <w:sz w:val="22"/>
          <w:szCs w:val="22"/>
        </w:rPr>
        <w:t xml:space="preserve">̈ kumppaneita ja voimme </w:t>
      </w:r>
      <w:proofErr w:type="spellStart"/>
      <w:r>
        <w:rPr>
          <w:rFonts w:ascii="Calibri" w:hAnsi="Calibri" w:cs="Calibri"/>
          <w:sz w:val="22"/>
          <w:szCs w:val="22"/>
        </w:rPr>
        <w:t>tässa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  <w:proofErr w:type="spellStart"/>
      <w:r>
        <w:rPr>
          <w:rFonts w:ascii="Calibri" w:hAnsi="Calibri" w:cs="Calibri"/>
          <w:sz w:val="22"/>
          <w:szCs w:val="22"/>
        </w:rPr>
        <w:t>yhteydessa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  <w:proofErr w:type="spellStart"/>
      <w:r>
        <w:rPr>
          <w:rFonts w:ascii="Calibri" w:hAnsi="Calibri" w:cs="Calibri"/>
          <w:sz w:val="22"/>
          <w:szCs w:val="22"/>
        </w:rPr>
        <w:t>siirtäa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  <w:proofErr w:type="spellStart"/>
      <w:r>
        <w:rPr>
          <w:rFonts w:ascii="Calibri" w:hAnsi="Calibri" w:cs="Calibri"/>
          <w:sz w:val="22"/>
          <w:szCs w:val="22"/>
        </w:rPr>
        <w:t>käsittelemiämme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henkilötietoja</w:t>
      </w:r>
      <w:proofErr w:type="spellEnd"/>
      <w:r>
        <w:rPr>
          <w:rFonts w:ascii="Calibri" w:hAnsi="Calibri" w:cs="Calibri"/>
          <w:sz w:val="22"/>
          <w:szCs w:val="22"/>
        </w:rPr>
        <w:t xml:space="preserve"> EU- tai ETA-alueen ulkopuolelle kulloinkin voimassa olevaa </w:t>
      </w:r>
      <w:proofErr w:type="spellStart"/>
      <w:r>
        <w:rPr>
          <w:rFonts w:ascii="Calibri" w:hAnsi="Calibri" w:cs="Calibri"/>
          <w:sz w:val="22"/>
          <w:szCs w:val="22"/>
        </w:rPr>
        <w:t>lainsäädäntöa</w:t>
      </w:r>
      <w:proofErr w:type="spellEnd"/>
      <w:r>
        <w:rPr>
          <w:rFonts w:ascii="Calibri" w:hAnsi="Calibri" w:cs="Calibri"/>
          <w:sz w:val="22"/>
          <w:szCs w:val="22"/>
        </w:rPr>
        <w:t xml:space="preserve">̈ noudattaen. Niiden maiden osalta, joissa ei ole taattu tietosuojan </w:t>
      </w:r>
      <w:proofErr w:type="spellStart"/>
      <w:r>
        <w:rPr>
          <w:rFonts w:ascii="Calibri" w:hAnsi="Calibri" w:cs="Calibri"/>
          <w:sz w:val="22"/>
          <w:szCs w:val="22"/>
        </w:rPr>
        <w:t>riittäväa</w:t>
      </w:r>
      <w:proofErr w:type="spellEnd"/>
      <w:r>
        <w:rPr>
          <w:rFonts w:ascii="Calibri" w:hAnsi="Calibri" w:cs="Calibri"/>
          <w:sz w:val="22"/>
          <w:szCs w:val="22"/>
        </w:rPr>
        <w:t xml:space="preserve">̈ tasoa, siirrot perustuvat asianmukaisiin suojatoimiin, kuten Euroopan komission tai valvontaviranomaisen </w:t>
      </w:r>
      <w:proofErr w:type="spellStart"/>
      <w:r>
        <w:rPr>
          <w:rFonts w:ascii="Calibri" w:hAnsi="Calibri" w:cs="Calibri"/>
          <w:sz w:val="22"/>
          <w:szCs w:val="22"/>
        </w:rPr>
        <w:t>hyväksymiin</w:t>
      </w:r>
      <w:proofErr w:type="spellEnd"/>
      <w:r>
        <w:rPr>
          <w:rFonts w:ascii="Calibri" w:hAnsi="Calibri" w:cs="Calibri"/>
          <w:sz w:val="22"/>
          <w:szCs w:val="22"/>
        </w:rPr>
        <w:t xml:space="preserve"> vakiosopimuslausekkeisiin. Voit </w:t>
      </w:r>
      <w:proofErr w:type="spellStart"/>
      <w:r>
        <w:rPr>
          <w:rFonts w:ascii="Calibri" w:hAnsi="Calibri" w:cs="Calibri"/>
          <w:sz w:val="22"/>
          <w:szCs w:val="22"/>
        </w:rPr>
        <w:t>pyytäa</w:t>
      </w:r>
      <w:proofErr w:type="spellEnd"/>
      <w:r>
        <w:rPr>
          <w:rFonts w:ascii="Calibri" w:hAnsi="Calibri" w:cs="Calibri"/>
          <w:sz w:val="22"/>
          <w:szCs w:val="22"/>
        </w:rPr>
        <w:t xml:space="preserve">̈ tietoja </w:t>
      </w:r>
      <w:proofErr w:type="spellStart"/>
      <w:r>
        <w:rPr>
          <w:rFonts w:ascii="Calibri" w:hAnsi="Calibri" w:cs="Calibri"/>
          <w:sz w:val="22"/>
          <w:szCs w:val="22"/>
        </w:rPr>
        <w:t>näista</w:t>
      </w:r>
      <w:proofErr w:type="spellEnd"/>
      <w:r>
        <w:rPr>
          <w:rFonts w:ascii="Calibri" w:hAnsi="Calibri" w:cs="Calibri"/>
          <w:sz w:val="22"/>
          <w:szCs w:val="22"/>
        </w:rPr>
        <w:t xml:space="preserve">̈ asianmukaisista suojatoimista ottamalla </w:t>
      </w:r>
      <w:proofErr w:type="spellStart"/>
      <w:r>
        <w:rPr>
          <w:rFonts w:ascii="Calibri" w:hAnsi="Calibri" w:cs="Calibri"/>
          <w:sz w:val="22"/>
          <w:szCs w:val="22"/>
        </w:rPr>
        <w:t>yhteytta</w:t>
      </w:r>
      <w:proofErr w:type="spellEnd"/>
      <w:r>
        <w:rPr>
          <w:rFonts w:ascii="Calibri" w:hAnsi="Calibri" w:cs="Calibri"/>
          <w:sz w:val="22"/>
          <w:szCs w:val="22"/>
        </w:rPr>
        <w:t xml:space="preserve">̈ kohdassa 1 mainittuun </w:t>
      </w:r>
      <w:proofErr w:type="spellStart"/>
      <w:r>
        <w:rPr>
          <w:rFonts w:ascii="Calibri" w:hAnsi="Calibri" w:cs="Calibri"/>
          <w:sz w:val="22"/>
          <w:szCs w:val="22"/>
        </w:rPr>
        <w:t>yhteyshenkilöömme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6D3B953A" w14:textId="77777777" w:rsidR="00025046" w:rsidRDefault="00025046" w:rsidP="00025046">
      <w:pPr>
        <w:pStyle w:val="NormaaliWWW"/>
      </w:pPr>
      <w:r>
        <w:rPr>
          <w:rFonts w:ascii="Calibri" w:hAnsi="Calibri" w:cs="Calibri"/>
          <w:b/>
          <w:bCs/>
          <w:sz w:val="22"/>
          <w:szCs w:val="22"/>
        </w:rPr>
        <w:t xml:space="preserve">8.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Säännönmukaiset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tietojen luovutukset </w:t>
      </w:r>
    </w:p>
    <w:p w14:paraId="21D8D0B4" w14:textId="77777777" w:rsidR="00025046" w:rsidRDefault="00025046" w:rsidP="00025046">
      <w:pPr>
        <w:pStyle w:val="NormaaliWWW"/>
      </w:pPr>
      <w:r>
        <w:rPr>
          <w:rFonts w:ascii="Calibri" w:hAnsi="Calibri" w:cs="Calibri"/>
          <w:sz w:val="22"/>
          <w:szCs w:val="22"/>
        </w:rPr>
        <w:t xml:space="preserve">Emme myy tai vuokraa </w:t>
      </w:r>
      <w:proofErr w:type="spellStart"/>
      <w:r>
        <w:rPr>
          <w:rFonts w:ascii="Calibri" w:hAnsi="Calibri" w:cs="Calibri"/>
          <w:sz w:val="22"/>
          <w:szCs w:val="22"/>
        </w:rPr>
        <w:t>rekisteröidyn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henkilötietoja</w:t>
      </w:r>
      <w:proofErr w:type="spellEnd"/>
      <w:r>
        <w:rPr>
          <w:rFonts w:ascii="Calibri" w:hAnsi="Calibri" w:cs="Calibri"/>
          <w:sz w:val="22"/>
          <w:szCs w:val="22"/>
        </w:rPr>
        <w:t xml:space="preserve"> kolmansille osapuolille. Luovutamme tietoja kolmansille osapuolille vain seuraavissa tapauksissa. </w:t>
      </w:r>
    </w:p>
    <w:p w14:paraId="15CB3BF8" w14:textId="77777777" w:rsidR="00025046" w:rsidRDefault="00025046" w:rsidP="00025046">
      <w:pPr>
        <w:pStyle w:val="NormaaliWWW"/>
      </w:pPr>
      <w:r>
        <w:rPr>
          <w:rFonts w:ascii="Calibri" w:hAnsi="Calibri" w:cs="Calibri"/>
          <w:b/>
          <w:bCs/>
          <w:sz w:val="22"/>
          <w:szCs w:val="22"/>
        </w:rPr>
        <w:t xml:space="preserve">9. </w:t>
      </w:r>
    </w:p>
    <w:p w14:paraId="30C863E0" w14:textId="77777777" w:rsidR="00025046" w:rsidRDefault="00025046" w:rsidP="00025046">
      <w:pPr>
        <w:pStyle w:val="NormaaliWWW"/>
        <w:numPr>
          <w:ilvl w:val="0"/>
          <w:numId w:val="7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Voimme luovuttaa </w:t>
      </w:r>
      <w:proofErr w:type="spellStart"/>
      <w:r>
        <w:rPr>
          <w:rFonts w:ascii="Calibri" w:hAnsi="Calibri" w:cs="Calibri"/>
          <w:sz w:val="22"/>
          <w:szCs w:val="22"/>
        </w:rPr>
        <w:t>käyttäjän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henkilötietoja</w:t>
      </w:r>
      <w:proofErr w:type="spellEnd"/>
      <w:r>
        <w:rPr>
          <w:rFonts w:ascii="Calibri" w:hAnsi="Calibri" w:cs="Calibri"/>
          <w:sz w:val="22"/>
          <w:szCs w:val="22"/>
        </w:rPr>
        <w:t xml:space="preserve"> toimivaltaisten viranomaisten tai muiden tahojen </w:t>
      </w:r>
      <w:proofErr w:type="spellStart"/>
      <w:r>
        <w:rPr>
          <w:rFonts w:ascii="Calibri" w:hAnsi="Calibri" w:cs="Calibri"/>
          <w:sz w:val="22"/>
          <w:szCs w:val="22"/>
        </w:rPr>
        <w:t>esittämien</w:t>
      </w:r>
      <w:proofErr w:type="spellEnd"/>
      <w:r>
        <w:rPr>
          <w:rFonts w:ascii="Calibri" w:hAnsi="Calibri" w:cs="Calibri"/>
          <w:sz w:val="22"/>
          <w:szCs w:val="22"/>
        </w:rPr>
        <w:t xml:space="preserve"> vaatimusten </w:t>
      </w:r>
      <w:proofErr w:type="spellStart"/>
      <w:r>
        <w:rPr>
          <w:rFonts w:ascii="Calibri" w:hAnsi="Calibri" w:cs="Calibri"/>
          <w:sz w:val="22"/>
          <w:szCs w:val="22"/>
        </w:rPr>
        <w:t>edellyttämälla</w:t>
      </w:r>
      <w:proofErr w:type="spellEnd"/>
      <w:r>
        <w:rPr>
          <w:rFonts w:ascii="Calibri" w:hAnsi="Calibri" w:cs="Calibri"/>
          <w:sz w:val="22"/>
          <w:szCs w:val="22"/>
        </w:rPr>
        <w:t xml:space="preserve">̈, kulloinkin voimassaolevaan </w:t>
      </w:r>
      <w:proofErr w:type="spellStart"/>
      <w:r>
        <w:rPr>
          <w:rFonts w:ascii="Calibri" w:hAnsi="Calibri" w:cs="Calibri"/>
          <w:sz w:val="22"/>
          <w:szCs w:val="22"/>
        </w:rPr>
        <w:t>lainsäädäntöön</w:t>
      </w:r>
      <w:proofErr w:type="spellEnd"/>
      <w:r>
        <w:rPr>
          <w:rFonts w:ascii="Calibri" w:hAnsi="Calibri" w:cs="Calibri"/>
          <w:sz w:val="22"/>
          <w:szCs w:val="22"/>
        </w:rPr>
        <w:t xml:space="preserve"> perustuvalla, tavalla. </w:t>
      </w:r>
    </w:p>
    <w:p w14:paraId="12AC467E" w14:textId="77777777" w:rsidR="00025046" w:rsidRDefault="00025046" w:rsidP="00025046">
      <w:pPr>
        <w:pStyle w:val="NormaaliWWW"/>
        <w:numPr>
          <w:ilvl w:val="0"/>
          <w:numId w:val="7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Voimme luovuttaa tietoja tilastollista, </w:t>
      </w:r>
      <w:proofErr w:type="spellStart"/>
      <w:r>
        <w:rPr>
          <w:rFonts w:ascii="Calibri" w:hAnsi="Calibri" w:cs="Calibri"/>
          <w:sz w:val="22"/>
          <w:szCs w:val="22"/>
        </w:rPr>
        <w:t>tieteellista</w:t>
      </w:r>
      <w:proofErr w:type="spellEnd"/>
      <w:r>
        <w:rPr>
          <w:rFonts w:ascii="Calibri" w:hAnsi="Calibri" w:cs="Calibri"/>
          <w:sz w:val="22"/>
          <w:szCs w:val="22"/>
        </w:rPr>
        <w:t xml:space="preserve">̈ tai historiallista tutkimusta varten </w:t>
      </w:r>
      <w:proofErr w:type="spellStart"/>
      <w:r>
        <w:rPr>
          <w:rFonts w:ascii="Calibri" w:hAnsi="Calibri" w:cs="Calibri"/>
          <w:sz w:val="22"/>
          <w:szCs w:val="22"/>
        </w:rPr>
        <w:t>edellyttäen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etta</w:t>
      </w:r>
      <w:proofErr w:type="spellEnd"/>
      <w:r>
        <w:rPr>
          <w:rFonts w:ascii="Calibri" w:hAnsi="Calibri" w:cs="Calibri"/>
          <w:sz w:val="22"/>
          <w:szCs w:val="22"/>
        </w:rPr>
        <w:t xml:space="preserve">̈ tiedot on muutettu sellaiseen muotoon, </w:t>
      </w:r>
      <w:proofErr w:type="spellStart"/>
      <w:r>
        <w:rPr>
          <w:rFonts w:ascii="Calibri" w:hAnsi="Calibri" w:cs="Calibri"/>
          <w:sz w:val="22"/>
          <w:szCs w:val="22"/>
        </w:rPr>
        <w:t>etta</w:t>
      </w:r>
      <w:proofErr w:type="spellEnd"/>
      <w:r>
        <w:rPr>
          <w:rFonts w:ascii="Calibri" w:hAnsi="Calibri" w:cs="Calibri"/>
          <w:sz w:val="22"/>
          <w:szCs w:val="22"/>
        </w:rPr>
        <w:t xml:space="preserve">̈ tiedon kohde ei </w:t>
      </w:r>
      <w:proofErr w:type="spellStart"/>
      <w:r>
        <w:rPr>
          <w:rFonts w:ascii="Calibri" w:hAnsi="Calibri" w:cs="Calibri"/>
          <w:sz w:val="22"/>
          <w:szCs w:val="22"/>
        </w:rPr>
        <w:t>enäa</w:t>
      </w:r>
      <w:proofErr w:type="spellEnd"/>
      <w:r>
        <w:rPr>
          <w:rFonts w:ascii="Calibri" w:hAnsi="Calibri" w:cs="Calibri"/>
          <w:sz w:val="22"/>
          <w:szCs w:val="22"/>
        </w:rPr>
        <w:t xml:space="preserve">̈ ole </w:t>
      </w:r>
      <w:proofErr w:type="spellStart"/>
      <w:r>
        <w:rPr>
          <w:rFonts w:ascii="Calibri" w:hAnsi="Calibri" w:cs="Calibri"/>
          <w:sz w:val="22"/>
          <w:szCs w:val="22"/>
        </w:rPr>
        <w:t>niista</w:t>
      </w:r>
      <w:proofErr w:type="spellEnd"/>
      <w:r>
        <w:rPr>
          <w:rFonts w:ascii="Calibri" w:hAnsi="Calibri" w:cs="Calibri"/>
          <w:sz w:val="22"/>
          <w:szCs w:val="22"/>
        </w:rPr>
        <w:t xml:space="preserve">̈ tunnistettavissa. </w:t>
      </w:r>
    </w:p>
    <w:p w14:paraId="76191980" w14:textId="77777777" w:rsidR="00025046" w:rsidRDefault="00025046" w:rsidP="00025046">
      <w:pPr>
        <w:pStyle w:val="NormaaliWWW"/>
        <w:numPr>
          <w:ilvl w:val="0"/>
          <w:numId w:val="7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Jos </w:t>
      </w:r>
      <w:proofErr w:type="spellStart"/>
      <w:r>
        <w:rPr>
          <w:rFonts w:ascii="Calibri" w:hAnsi="Calibri" w:cs="Calibri"/>
          <w:sz w:val="22"/>
          <w:szCs w:val="22"/>
        </w:rPr>
        <w:t>käyttäja</w:t>
      </w:r>
      <w:proofErr w:type="spellEnd"/>
      <w:r>
        <w:rPr>
          <w:rFonts w:ascii="Calibri" w:hAnsi="Calibri" w:cs="Calibri"/>
          <w:sz w:val="22"/>
          <w:szCs w:val="22"/>
        </w:rPr>
        <w:t xml:space="preserve">̈ on erikseen antanut suostumuksensa seuran </w:t>
      </w:r>
      <w:proofErr w:type="spellStart"/>
      <w:r>
        <w:rPr>
          <w:rFonts w:ascii="Calibri" w:hAnsi="Calibri" w:cs="Calibri"/>
          <w:sz w:val="22"/>
          <w:szCs w:val="22"/>
        </w:rPr>
        <w:t>yhteistyökumppaneiden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sähköiseen</w:t>
      </w:r>
      <w:proofErr w:type="spellEnd"/>
      <w:r>
        <w:rPr>
          <w:rFonts w:ascii="Calibri" w:hAnsi="Calibri" w:cs="Calibri"/>
          <w:sz w:val="22"/>
          <w:szCs w:val="22"/>
        </w:rPr>
        <w:t xml:space="preserve"> suoramarkkinointiin, voidaan </w:t>
      </w:r>
      <w:proofErr w:type="spellStart"/>
      <w:r>
        <w:rPr>
          <w:rFonts w:ascii="Calibri" w:hAnsi="Calibri" w:cs="Calibri"/>
          <w:sz w:val="22"/>
          <w:szCs w:val="22"/>
        </w:rPr>
        <w:t>käyttäjän</w:t>
      </w:r>
      <w:proofErr w:type="spellEnd"/>
      <w:r>
        <w:rPr>
          <w:rFonts w:ascii="Calibri" w:hAnsi="Calibri" w:cs="Calibri"/>
          <w:sz w:val="22"/>
          <w:szCs w:val="22"/>
        </w:rPr>
        <w:t xml:space="preserve"> tietoja luovuttaa tarkoin valituille </w:t>
      </w:r>
      <w:proofErr w:type="spellStart"/>
      <w:r>
        <w:rPr>
          <w:rFonts w:ascii="Calibri" w:hAnsi="Calibri" w:cs="Calibri"/>
          <w:sz w:val="22"/>
          <w:szCs w:val="22"/>
        </w:rPr>
        <w:t>yhteistyökumppaneille</w:t>
      </w:r>
      <w:proofErr w:type="spellEnd"/>
      <w:r>
        <w:rPr>
          <w:rFonts w:ascii="Calibri" w:hAnsi="Calibri" w:cs="Calibri"/>
          <w:sz w:val="22"/>
          <w:szCs w:val="22"/>
        </w:rPr>
        <w:t xml:space="preserve"> markkinointitarkoituksiin. </w:t>
      </w:r>
    </w:p>
    <w:p w14:paraId="3BF43983" w14:textId="77777777" w:rsidR="00025046" w:rsidRDefault="00025046" w:rsidP="00025046">
      <w:pPr>
        <w:pStyle w:val="NormaaliWWW"/>
        <w:ind w:left="720"/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Rekisteröidyn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oikeudet </w:t>
      </w:r>
    </w:p>
    <w:p w14:paraId="234F33BA" w14:textId="77777777" w:rsidR="00025046" w:rsidRDefault="00025046" w:rsidP="00025046">
      <w:pPr>
        <w:pStyle w:val="NormaaliWWW"/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Tietojen tarkastus- ja oikaisuoikeus </w:t>
      </w:r>
    </w:p>
    <w:p w14:paraId="308037F2" w14:textId="77777777" w:rsidR="00025046" w:rsidRDefault="00025046" w:rsidP="00025046">
      <w:pPr>
        <w:pStyle w:val="NormaaliWWW"/>
      </w:pPr>
      <w:proofErr w:type="spellStart"/>
      <w:r>
        <w:rPr>
          <w:rFonts w:ascii="Calibri" w:hAnsi="Calibri" w:cs="Calibri"/>
          <w:sz w:val="22"/>
          <w:szCs w:val="22"/>
        </w:rPr>
        <w:t>Rekisteröidylla</w:t>
      </w:r>
      <w:proofErr w:type="spellEnd"/>
      <w:r>
        <w:rPr>
          <w:rFonts w:ascii="Calibri" w:hAnsi="Calibri" w:cs="Calibri"/>
          <w:sz w:val="22"/>
          <w:szCs w:val="22"/>
        </w:rPr>
        <w:t xml:space="preserve">̈ on oikeus tarkistaa, </w:t>
      </w:r>
      <w:proofErr w:type="spellStart"/>
      <w:r>
        <w:rPr>
          <w:rFonts w:ascii="Calibri" w:hAnsi="Calibri" w:cs="Calibri"/>
          <w:sz w:val="22"/>
          <w:szCs w:val="22"/>
        </w:rPr>
        <w:t>mita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  <w:proofErr w:type="spellStart"/>
      <w:r>
        <w:rPr>
          <w:rFonts w:ascii="Calibri" w:hAnsi="Calibri" w:cs="Calibri"/>
          <w:sz w:val="22"/>
          <w:szCs w:val="22"/>
        </w:rPr>
        <w:t>hänta</w:t>
      </w:r>
      <w:proofErr w:type="spellEnd"/>
      <w:r>
        <w:rPr>
          <w:rFonts w:ascii="Calibri" w:hAnsi="Calibri" w:cs="Calibri"/>
          <w:sz w:val="22"/>
          <w:szCs w:val="22"/>
        </w:rPr>
        <w:t xml:space="preserve">̈ koskevia tietoja rekisteriin on talletettu. </w:t>
      </w:r>
      <w:proofErr w:type="spellStart"/>
      <w:r>
        <w:rPr>
          <w:rFonts w:ascii="Calibri" w:hAnsi="Calibri" w:cs="Calibri"/>
          <w:sz w:val="22"/>
          <w:szCs w:val="22"/>
        </w:rPr>
        <w:t>Tarkastuspyynto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</w:p>
    <w:p w14:paraId="41EEFC6E" w14:textId="77777777" w:rsidR="00025046" w:rsidRDefault="00025046" w:rsidP="00025046">
      <w:pPr>
        <w:pStyle w:val="NormaaliWWW"/>
      </w:pPr>
      <w:r>
        <w:rPr>
          <w:rFonts w:ascii="Calibri" w:hAnsi="Calibri" w:cs="Calibri"/>
          <w:sz w:val="22"/>
          <w:szCs w:val="22"/>
        </w:rPr>
        <w:t xml:space="preserve">tulee </w:t>
      </w:r>
      <w:proofErr w:type="spellStart"/>
      <w:r>
        <w:rPr>
          <w:rFonts w:ascii="Calibri" w:hAnsi="Calibri" w:cs="Calibri"/>
          <w:sz w:val="22"/>
          <w:szCs w:val="22"/>
        </w:rPr>
        <w:t>lähettäa</w:t>
      </w:r>
      <w:proofErr w:type="spellEnd"/>
      <w:r>
        <w:rPr>
          <w:rFonts w:ascii="Calibri" w:hAnsi="Calibri" w:cs="Calibri"/>
          <w:sz w:val="22"/>
          <w:szCs w:val="22"/>
        </w:rPr>
        <w:t xml:space="preserve">̈ kirjallisesti ja allekirjoitettuna osoitteeseen: </w:t>
      </w:r>
    </w:p>
    <w:p w14:paraId="0856E6AD" w14:textId="77777777" w:rsidR="00025046" w:rsidRDefault="00025046" w:rsidP="00025046">
      <w:pPr>
        <w:pStyle w:val="NormaaliWWW"/>
      </w:pPr>
      <w:r>
        <w:rPr>
          <w:rFonts w:ascii="Calibri" w:hAnsi="Calibri" w:cs="Calibri"/>
          <w:sz w:val="22"/>
          <w:szCs w:val="22"/>
        </w:rPr>
        <w:t xml:space="preserve">Voimistelu- ja Urheiluseura </w:t>
      </w:r>
      <w:proofErr w:type="spellStart"/>
      <w:r>
        <w:rPr>
          <w:rFonts w:ascii="Calibri" w:hAnsi="Calibri" w:cs="Calibri"/>
          <w:sz w:val="22"/>
          <w:szCs w:val="22"/>
        </w:rPr>
        <w:t>Sääksjärven</w:t>
      </w:r>
      <w:proofErr w:type="spellEnd"/>
      <w:r>
        <w:rPr>
          <w:rFonts w:ascii="Calibri" w:hAnsi="Calibri" w:cs="Calibri"/>
          <w:sz w:val="22"/>
          <w:szCs w:val="22"/>
        </w:rPr>
        <w:t xml:space="preserve"> Loiske ry </w:t>
      </w:r>
    </w:p>
    <w:p w14:paraId="08DC1EBE" w14:textId="77777777" w:rsidR="00025046" w:rsidRDefault="00025046" w:rsidP="00025046">
      <w:pPr>
        <w:pStyle w:val="NormaaliWWW"/>
      </w:pPr>
      <w:r>
        <w:rPr>
          <w:rFonts w:ascii="Calibri" w:hAnsi="Calibri" w:cs="Calibri"/>
          <w:sz w:val="22"/>
          <w:szCs w:val="22"/>
        </w:rPr>
        <w:t xml:space="preserve">PL 9, 33881 </w:t>
      </w:r>
      <w:proofErr w:type="spellStart"/>
      <w:r>
        <w:rPr>
          <w:rFonts w:ascii="Calibri" w:hAnsi="Calibri" w:cs="Calibri"/>
          <w:sz w:val="22"/>
          <w:szCs w:val="22"/>
        </w:rPr>
        <w:t>Lempääla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</w:p>
    <w:p w14:paraId="7F9412B8" w14:textId="77777777" w:rsidR="00025046" w:rsidRDefault="00025046" w:rsidP="00025046">
      <w:pPr>
        <w:pStyle w:val="NormaaliWWW"/>
      </w:pPr>
      <w:r>
        <w:rPr>
          <w:rFonts w:ascii="Calibri" w:hAnsi="Calibri" w:cs="Calibri"/>
          <w:sz w:val="22"/>
          <w:szCs w:val="22"/>
        </w:rPr>
        <w:t xml:space="preserve">tai </w:t>
      </w:r>
      <w:proofErr w:type="spellStart"/>
      <w:r>
        <w:rPr>
          <w:rFonts w:ascii="Calibri" w:hAnsi="Calibri" w:cs="Calibri"/>
          <w:sz w:val="22"/>
          <w:szCs w:val="22"/>
        </w:rPr>
        <w:t>sähköpostitse</w:t>
      </w:r>
      <w:proofErr w:type="spellEnd"/>
      <w:r>
        <w:rPr>
          <w:rFonts w:ascii="Calibri" w:hAnsi="Calibri" w:cs="Calibri"/>
          <w:sz w:val="22"/>
          <w:szCs w:val="22"/>
        </w:rPr>
        <w:t xml:space="preserve"> osoitteeseen jasenrekisteri.loiske@gmail.com. </w:t>
      </w:r>
    </w:p>
    <w:p w14:paraId="6E9F29C8" w14:textId="77777777" w:rsidR="00025046" w:rsidRDefault="00025046" w:rsidP="00025046">
      <w:pPr>
        <w:pStyle w:val="NormaaliWWW"/>
      </w:pPr>
      <w:proofErr w:type="spellStart"/>
      <w:r>
        <w:rPr>
          <w:rFonts w:ascii="Calibri" w:hAnsi="Calibri" w:cs="Calibri"/>
          <w:sz w:val="22"/>
          <w:szCs w:val="22"/>
        </w:rPr>
        <w:t>Rekisteröidylla</w:t>
      </w:r>
      <w:proofErr w:type="spellEnd"/>
      <w:r>
        <w:rPr>
          <w:rFonts w:ascii="Calibri" w:hAnsi="Calibri" w:cs="Calibri"/>
          <w:sz w:val="22"/>
          <w:szCs w:val="22"/>
        </w:rPr>
        <w:t xml:space="preserve">̈ on oikeus vaatia virheellisen tiedon korjaamista ilmoittamalla </w:t>
      </w:r>
      <w:proofErr w:type="spellStart"/>
      <w:r>
        <w:rPr>
          <w:rFonts w:ascii="Calibri" w:hAnsi="Calibri" w:cs="Calibri"/>
          <w:sz w:val="22"/>
          <w:szCs w:val="22"/>
        </w:rPr>
        <w:t>siita</w:t>
      </w:r>
      <w:proofErr w:type="spellEnd"/>
      <w:r>
        <w:rPr>
          <w:rFonts w:ascii="Calibri" w:hAnsi="Calibri" w:cs="Calibri"/>
          <w:sz w:val="22"/>
          <w:szCs w:val="22"/>
        </w:rPr>
        <w:t xml:space="preserve">̈ kirjallisesti </w:t>
      </w:r>
      <w:proofErr w:type="spellStart"/>
      <w:r>
        <w:rPr>
          <w:rFonts w:ascii="Calibri" w:hAnsi="Calibri" w:cs="Calibri"/>
          <w:sz w:val="22"/>
          <w:szCs w:val="22"/>
        </w:rPr>
        <w:t>ylla</w:t>
      </w:r>
      <w:proofErr w:type="spellEnd"/>
      <w:r>
        <w:rPr>
          <w:rFonts w:ascii="Calibri" w:hAnsi="Calibri" w:cs="Calibri"/>
          <w:sz w:val="22"/>
          <w:szCs w:val="22"/>
        </w:rPr>
        <w:t xml:space="preserve">̈ olevaan postiosoitteeseen tai </w:t>
      </w:r>
      <w:proofErr w:type="spellStart"/>
      <w:r>
        <w:rPr>
          <w:rFonts w:ascii="Calibri" w:hAnsi="Calibri" w:cs="Calibri"/>
          <w:sz w:val="22"/>
          <w:szCs w:val="22"/>
        </w:rPr>
        <w:t>sähköpostitse</w:t>
      </w:r>
      <w:proofErr w:type="spellEnd"/>
      <w:r>
        <w:rPr>
          <w:rFonts w:ascii="Calibri" w:hAnsi="Calibri" w:cs="Calibri"/>
          <w:sz w:val="22"/>
          <w:szCs w:val="22"/>
        </w:rPr>
        <w:t xml:space="preserve"> jasenrekisteri.loiske@gmail.com. </w:t>
      </w:r>
    </w:p>
    <w:p w14:paraId="6B12D11E" w14:textId="77777777" w:rsidR="00025046" w:rsidRDefault="00025046" w:rsidP="00025046">
      <w:pPr>
        <w:pStyle w:val="NormaaliWWW"/>
      </w:pPr>
      <w:r>
        <w:rPr>
          <w:rFonts w:ascii="Calibri" w:hAnsi="Calibri" w:cs="Calibri"/>
          <w:b/>
          <w:bCs/>
          <w:sz w:val="22"/>
          <w:szCs w:val="22"/>
        </w:rPr>
        <w:t xml:space="preserve">Kielto-oikeus </w:t>
      </w:r>
    </w:p>
    <w:p w14:paraId="4BED68A7" w14:textId="77777777" w:rsidR="00025046" w:rsidRDefault="00025046" w:rsidP="00025046">
      <w:pPr>
        <w:pStyle w:val="NormaaliWWW"/>
      </w:pPr>
      <w:proofErr w:type="spellStart"/>
      <w:r>
        <w:rPr>
          <w:rFonts w:ascii="Calibri" w:hAnsi="Calibri" w:cs="Calibri"/>
          <w:sz w:val="22"/>
          <w:szCs w:val="22"/>
        </w:rPr>
        <w:t>Rekisteröidylla</w:t>
      </w:r>
      <w:proofErr w:type="spellEnd"/>
      <w:r>
        <w:rPr>
          <w:rFonts w:ascii="Calibri" w:hAnsi="Calibri" w:cs="Calibri"/>
          <w:sz w:val="22"/>
          <w:szCs w:val="22"/>
        </w:rPr>
        <w:t xml:space="preserve">̈ on oikeus </w:t>
      </w:r>
      <w:proofErr w:type="spellStart"/>
      <w:r>
        <w:rPr>
          <w:rFonts w:ascii="Calibri" w:hAnsi="Calibri" w:cs="Calibri"/>
          <w:sz w:val="22"/>
          <w:szCs w:val="22"/>
        </w:rPr>
        <w:t>kieltäa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  <w:proofErr w:type="spellStart"/>
      <w:r>
        <w:rPr>
          <w:rFonts w:ascii="Calibri" w:hAnsi="Calibri" w:cs="Calibri"/>
          <w:sz w:val="22"/>
          <w:szCs w:val="22"/>
        </w:rPr>
        <w:t>rekisterinpitäjäa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  <w:proofErr w:type="spellStart"/>
      <w:r>
        <w:rPr>
          <w:rFonts w:ascii="Calibri" w:hAnsi="Calibri" w:cs="Calibri"/>
          <w:sz w:val="22"/>
          <w:szCs w:val="22"/>
        </w:rPr>
        <w:t>käsittelemästa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  <w:proofErr w:type="spellStart"/>
      <w:r>
        <w:rPr>
          <w:rFonts w:ascii="Calibri" w:hAnsi="Calibri" w:cs="Calibri"/>
          <w:sz w:val="22"/>
          <w:szCs w:val="22"/>
        </w:rPr>
        <w:t>hänta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  <w:proofErr w:type="spellStart"/>
      <w:r>
        <w:rPr>
          <w:rFonts w:ascii="Calibri" w:hAnsi="Calibri" w:cs="Calibri"/>
          <w:sz w:val="22"/>
          <w:szCs w:val="22"/>
        </w:rPr>
        <w:t>itseään</w:t>
      </w:r>
      <w:proofErr w:type="spellEnd"/>
      <w:r>
        <w:rPr>
          <w:rFonts w:ascii="Calibri" w:hAnsi="Calibri" w:cs="Calibri"/>
          <w:sz w:val="22"/>
          <w:szCs w:val="22"/>
        </w:rPr>
        <w:t xml:space="preserve"> koskevia tietoja suoramainontaan, </w:t>
      </w:r>
      <w:proofErr w:type="spellStart"/>
      <w:r>
        <w:rPr>
          <w:rFonts w:ascii="Calibri" w:hAnsi="Calibri" w:cs="Calibri"/>
          <w:sz w:val="22"/>
          <w:szCs w:val="22"/>
        </w:rPr>
        <w:t>etämyyntiin</w:t>
      </w:r>
      <w:proofErr w:type="spellEnd"/>
      <w:r>
        <w:rPr>
          <w:rFonts w:ascii="Calibri" w:hAnsi="Calibri" w:cs="Calibri"/>
          <w:sz w:val="22"/>
          <w:szCs w:val="22"/>
        </w:rPr>
        <w:t xml:space="preserve"> tai muuhun suoramarkkinointiin </w:t>
      </w:r>
      <w:proofErr w:type="spellStart"/>
      <w:r>
        <w:rPr>
          <w:rFonts w:ascii="Calibri" w:hAnsi="Calibri" w:cs="Calibri"/>
          <w:sz w:val="22"/>
          <w:szCs w:val="22"/>
        </w:rPr>
        <w:t>seka</w:t>
      </w:r>
      <w:proofErr w:type="spellEnd"/>
      <w:r>
        <w:rPr>
          <w:rFonts w:ascii="Calibri" w:hAnsi="Calibri" w:cs="Calibri"/>
          <w:sz w:val="22"/>
          <w:szCs w:val="22"/>
        </w:rPr>
        <w:t xml:space="preserve">̈ mielipide- ja markkinatutkimukseen ilmoittamalla </w:t>
      </w:r>
      <w:proofErr w:type="spellStart"/>
      <w:r>
        <w:rPr>
          <w:rFonts w:ascii="Calibri" w:hAnsi="Calibri" w:cs="Calibri"/>
          <w:sz w:val="22"/>
          <w:szCs w:val="22"/>
        </w:rPr>
        <w:t>siita</w:t>
      </w:r>
      <w:proofErr w:type="spellEnd"/>
      <w:r>
        <w:rPr>
          <w:rFonts w:ascii="Calibri" w:hAnsi="Calibri" w:cs="Calibri"/>
          <w:sz w:val="22"/>
          <w:szCs w:val="22"/>
        </w:rPr>
        <w:t xml:space="preserve">̈ kirjallisesti </w:t>
      </w:r>
      <w:proofErr w:type="spellStart"/>
      <w:r>
        <w:rPr>
          <w:rFonts w:ascii="Calibri" w:hAnsi="Calibri" w:cs="Calibri"/>
          <w:sz w:val="22"/>
          <w:szCs w:val="22"/>
        </w:rPr>
        <w:t>ylla</w:t>
      </w:r>
      <w:proofErr w:type="spellEnd"/>
      <w:r>
        <w:rPr>
          <w:rFonts w:ascii="Calibri" w:hAnsi="Calibri" w:cs="Calibri"/>
          <w:sz w:val="22"/>
          <w:szCs w:val="22"/>
        </w:rPr>
        <w:t xml:space="preserve">̈ olevaan postiosoitteeseen tai </w:t>
      </w:r>
      <w:proofErr w:type="spellStart"/>
      <w:r>
        <w:rPr>
          <w:rFonts w:ascii="Calibri" w:hAnsi="Calibri" w:cs="Calibri"/>
          <w:sz w:val="22"/>
          <w:szCs w:val="22"/>
        </w:rPr>
        <w:t>sähköpostitse</w:t>
      </w:r>
      <w:proofErr w:type="spellEnd"/>
      <w:r>
        <w:rPr>
          <w:rFonts w:ascii="Calibri" w:hAnsi="Calibri" w:cs="Calibri"/>
          <w:sz w:val="22"/>
          <w:szCs w:val="22"/>
        </w:rPr>
        <w:t xml:space="preserve"> jasenrekisteri.loiske@gmail.com. </w:t>
      </w:r>
    </w:p>
    <w:p w14:paraId="6DD4B923" w14:textId="77777777" w:rsidR="00025046" w:rsidRDefault="00025046" w:rsidP="00025046">
      <w:pPr>
        <w:pStyle w:val="NormaaliWWW"/>
      </w:pPr>
      <w:r>
        <w:rPr>
          <w:rFonts w:ascii="Calibri" w:hAnsi="Calibri" w:cs="Calibri"/>
          <w:b/>
          <w:bCs/>
          <w:sz w:val="22"/>
          <w:szCs w:val="22"/>
        </w:rPr>
        <w:t xml:space="preserve">Oikeus poistaa tiedot </w:t>
      </w:r>
    </w:p>
    <w:p w14:paraId="14CF7831" w14:textId="77777777" w:rsidR="00025046" w:rsidRDefault="00025046" w:rsidP="00025046">
      <w:pPr>
        <w:pStyle w:val="NormaaliWWW"/>
      </w:pPr>
      <w:proofErr w:type="spellStart"/>
      <w:r>
        <w:rPr>
          <w:rFonts w:ascii="Calibri" w:hAnsi="Calibri" w:cs="Calibri"/>
          <w:sz w:val="22"/>
          <w:szCs w:val="22"/>
        </w:rPr>
        <w:t>Rekisteröidylla</w:t>
      </w:r>
      <w:proofErr w:type="spellEnd"/>
      <w:r>
        <w:rPr>
          <w:rFonts w:ascii="Calibri" w:hAnsi="Calibri" w:cs="Calibri"/>
          <w:sz w:val="22"/>
          <w:szCs w:val="22"/>
        </w:rPr>
        <w:t xml:space="preserve">̈ on oikeus vaatia </w:t>
      </w:r>
      <w:proofErr w:type="spellStart"/>
      <w:r>
        <w:rPr>
          <w:rFonts w:ascii="Calibri" w:hAnsi="Calibri" w:cs="Calibri"/>
          <w:sz w:val="22"/>
          <w:szCs w:val="22"/>
        </w:rPr>
        <w:t>rekisterinpitäjäa</w:t>
      </w:r>
      <w:proofErr w:type="spellEnd"/>
      <w:r>
        <w:rPr>
          <w:rFonts w:ascii="Calibri" w:hAnsi="Calibri" w:cs="Calibri"/>
          <w:sz w:val="22"/>
          <w:szCs w:val="22"/>
        </w:rPr>
        <w:t xml:space="preserve">̈ poistamaan </w:t>
      </w:r>
      <w:proofErr w:type="spellStart"/>
      <w:r>
        <w:rPr>
          <w:rFonts w:ascii="Calibri" w:hAnsi="Calibri" w:cs="Calibri"/>
          <w:sz w:val="22"/>
          <w:szCs w:val="22"/>
        </w:rPr>
        <w:t>hänen</w:t>
      </w:r>
      <w:proofErr w:type="spellEnd"/>
      <w:r>
        <w:rPr>
          <w:rFonts w:ascii="Calibri" w:hAnsi="Calibri" w:cs="Calibri"/>
          <w:sz w:val="22"/>
          <w:szCs w:val="22"/>
        </w:rPr>
        <w:t xml:space="preserve"> tietonsa </w:t>
      </w:r>
      <w:proofErr w:type="spellStart"/>
      <w:r>
        <w:rPr>
          <w:rFonts w:ascii="Calibri" w:hAnsi="Calibri" w:cs="Calibri"/>
          <w:sz w:val="22"/>
          <w:szCs w:val="22"/>
        </w:rPr>
        <w:t>rekisterinpitäjän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markkinointirekisterista</w:t>
      </w:r>
      <w:proofErr w:type="spellEnd"/>
      <w:r>
        <w:rPr>
          <w:rFonts w:ascii="Calibri" w:hAnsi="Calibri" w:cs="Calibri"/>
          <w:sz w:val="22"/>
          <w:szCs w:val="22"/>
        </w:rPr>
        <w:t xml:space="preserve">̈ ilmoittamalla </w:t>
      </w:r>
      <w:proofErr w:type="spellStart"/>
      <w:r>
        <w:rPr>
          <w:rFonts w:ascii="Calibri" w:hAnsi="Calibri" w:cs="Calibri"/>
          <w:sz w:val="22"/>
          <w:szCs w:val="22"/>
        </w:rPr>
        <w:t>siita</w:t>
      </w:r>
      <w:proofErr w:type="spellEnd"/>
      <w:r>
        <w:rPr>
          <w:rFonts w:ascii="Calibri" w:hAnsi="Calibri" w:cs="Calibri"/>
          <w:sz w:val="22"/>
          <w:szCs w:val="22"/>
        </w:rPr>
        <w:t xml:space="preserve">̈ kirjallisesti </w:t>
      </w:r>
      <w:proofErr w:type="spellStart"/>
      <w:r>
        <w:rPr>
          <w:rFonts w:ascii="Calibri" w:hAnsi="Calibri" w:cs="Calibri"/>
          <w:sz w:val="22"/>
          <w:szCs w:val="22"/>
        </w:rPr>
        <w:t>ylla</w:t>
      </w:r>
      <w:proofErr w:type="spellEnd"/>
      <w:r>
        <w:rPr>
          <w:rFonts w:ascii="Calibri" w:hAnsi="Calibri" w:cs="Calibri"/>
          <w:sz w:val="22"/>
          <w:szCs w:val="22"/>
        </w:rPr>
        <w:t xml:space="preserve">̈ olevaan postiosoitteeseen tai </w:t>
      </w:r>
      <w:proofErr w:type="spellStart"/>
      <w:r>
        <w:rPr>
          <w:rFonts w:ascii="Calibri" w:hAnsi="Calibri" w:cs="Calibri"/>
          <w:sz w:val="22"/>
          <w:szCs w:val="22"/>
        </w:rPr>
        <w:t>sähköpostitse</w:t>
      </w:r>
      <w:proofErr w:type="spellEnd"/>
      <w:r>
        <w:rPr>
          <w:rFonts w:ascii="Calibri" w:hAnsi="Calibri" w:cs="Calibri"/>
          <w:sz w:val="22"/>
          <w:szCs w:val="22"/>
        </w:rPr>
        <w:t xml:space="preserve"> jasenrekisteri.loiske@gmail.com. </w:t>
      </w:r>
    </w:p>
    <w:p w14:paraId="7642A8AB" w14:textId="77777777" w:rsidR="00025046" w:rsidRDefault="00025046" w:rsidP="00025046">
      <w:pPr>
        <w:pStyle w:val="NormaaliWWW"/>
      </w:pPr>
      <w:r>
        <w:rPr>
          <w:rFonts w:ascii="Calibri" w:hAnsi="Calibri" w:cs="Calibri"/>
          <w:b/>
          <w:bCs/>
          <w:sz w:val="22"/>
          <w:szCs w:val="22"/>
        </w:rPr>
        <w:t xml:space="preserve">Oikeus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siirtäa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̈ tiedot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järjestelmästa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̈ toiseen </w:t>
      </w:r>
    </w:p>
    <w:p w14:paraId="764DA326" w14:textId="77777777" w:rsidR="00025046" w:rsidRDefault="00025046" w:rsidP="00025046">
      <w:pPr>
        <w:pStyle w:val="NormaaliWWW"/>
      </w:pPr>
      <w:proofErr w:type="spellStart"/>
      <w:r>
        <w:rPr>
          <w:rFonts w:ascii="Calibri" w:hAnsi="Calibri" w:cs="Calibri"/>
          <w:sz w:val="22"/>
          <w:szCs w:val="22"/>
        </w:rPr>
        <w:t>Rekisteröidylla</w:t>
      </w:r>
      <w:proofErr w:type="spellEnd"/>
      <w:r>
        <w:rPr>
          <w:rFonts w:ascii="Calibri" w:hAnsi="Calibri" w:cs="Calibri"/>
          <w:sz w:val="22"/>
          <w:szCs w:val="22"/>
        </w:rPr>
        <w:t xml:space="preserve">̈ on oikeus vaatia </w:t>
      </w:r>
      <w:proofErr w:type="spellStart"/>
      <w:r>
        <w:rPr>
          <w:rFonts w:ascii="Calibri" w:hAnsi="Calibri" w:cs="Calibri"/>
          <w:sz w:val="22"/>
          <w:szCs w:val="22"/>
        </w:rPr>
        <w:t>rekisterinpitäjäa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  <w:proofErr w:type="spellStart"/>
      <w:r>
        <w:rPr>
          <w:rFonts w:ascii="Calibri" w:hAnsi="Calibri" w:cs="Calibri"/>
          <w:sz w:val="22"/>
          <w:szCs w:val="22"/>
        </w:rPr>
        <w:t>siirtämään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hänen</w:t>
      </w:r>
      <w:proofErr w:type="spellEnd"/>
      <w:r>
        <w:rPr>
          <w:rFonts w:ascii="Calibri" w:hAnsi="Calibri" w:cs="Calibri"/>
          <w:sz w:val="22"/>
          <w:szCs w:val="22"/>
        </w:rPr>
        <w:t xml:space="preserve"> tietonsa yleisesti </w:t>
      </w:r>
      <w:proofErr w:type="spellStart"/>
      <w:r>
        <w:rPr>
          <w:rFonts w:ascii="Calibri" w:hAnsi="Calibri" w:cs="Calibri"/>
          <w:sz w:val="22"/>
          <w:szCs w:val="22"/>
        </w:rPr>
        <w:t>käytössa</w:t>
      </w:r>
      <w:proofErr w:type="spellEnd"/>
      <w:r>
        <w:rPr>
          <w:rFonts w:ascii="Calibri" w:hAnsi="Calibri" w:cs="Calibri"/>
          <w:sz w:val="22"/>
          <w:szCs w:val="22"/>
        </w:rPr>
        <w:t xml:space="preserve">̈ olevassa siirtomuodossa toiseen </w:t>
      </w:r>
      <w:proofErr w:type="spellStart"/>
      <w:r>
        <w:rPr>
          <w:rFonts w:ascii="Calibri" w:hAnsi="Calibri" w:cs="Calibri"/>
          <w:sz w:val="22"/>
          <w:szCs w:val="22"/>
        </w:rPr>
        <w:t>järjestelmään</w:t>
      </w:r>
      <w:proofErr w:type="spellEnd"/>
      <w:r>
        <w:rPr>
          <w:rFonts w:ascii="Calibri" w:hAnsi="Calibri" w:cs="Calibri"/>
          <w:sz w:val="22"/>
          <w:szCs w:val="22"/>
        </w:rPr>
        <w:t xml:space="preserve">. Oikeus koskee vain tietoja, jotka </w:t>
      </w:r>
      <w:proofErr w:type="spellStart"/>
      <w:r>
        <w:rPr>
          <w:rFonts w:ascii="Calibri" w:hAnsi="Calibri" w:cs="Calibri"/>
          <w:sz w:val="22"/>
          <w:szCs w:val="22"/>
        </w:rPr>
        <w:t>rekisteröity</w:t>
      </w:r>
      <w:proofErr w:type="spellEnd"/>
      <w:r>
        <w:rPr>
          <w:rFonts w:ascii="Calibri" w:hAnsi="Calibri" w:cs="Calibri"/>
          <w:sz w:val="22"/>
          <w:szCs w:val="22"/>
        </w:rPr>
        <w:t xml:space="preserve"> on itse toimittanut. Tietojen </w:t>
      </w:r>
      <w:proofErr w:type="spellStart"/>
      <w:r>
        <w:rPr>
          <w:rFonts w:ascii="Calibri" w:hAnsi="Calibri" w:cs="Calibri"/>
          <w:sz w:val="22"/>
          <w:szCs w:val="22"/>
        </w:rPr>
        <w:t>siirtopyynnösta</w:t>
      </w:r>
      <w:proofErr w:type="spellEnd"/>
      <w:r>
        <w:rPr>
          <w:rFonts w:ascii="Calibri" w:hAnsi="Calibri" w:cs="Calibri"/>
          <w:sz w:val="22"/>
          <w:szCs w:val="22"/>
        </w:rPr>
        <w:t xml:space="preserve">̈ tulee ilmoittaa kirjallisesti </w:t>
      </w:r>
      <w:proofErr w:type="spellStart"/>
      <w:r>
        <w:rPr>
          <w:rFonts w:ascii="Calibri" w:hAnsi="Calibri" w:cs="Calibri"/>
          <w:sz w:val="22"/>
          <w:szCs w:val="22"/>
        </w:rPr>
        <w:t>ylla</w:t>
      </w:r>
      <w:proofErr w:type="spellEnd"/>
      <w:r>
        <w:rPr>
          <w:rFonts w:ascii="Calibri" w:hAnsi="Calibri" w:cs="Calibri"/>
          <w:sz w:val="22"/>
          <w:szCs w:val="22"/>
        </w:rPr>
        <w:t xml:space="preserve">̈ olevaan postiosoitteeseen tai </w:t>
      </w:r>
      <w:proofErr w:type="spellStart"/>
      <w:r>
        <w:rPr>
          <w:rFonts w:ascii="Calibri" w:hAnsi="Calibri" w:cs="Calibri"/>
          <w:sz w:val="22"/>
          <w:szCs w:val="22"/>
        </w:rPr>
        <w:t>sähköpostitse</w:t>
      </w:r>
      <w:proofErr w:type="spellEnd"/>
      <w:r>
        <w:rPr>
          <w:rFonts w:ascii="Calibri" w:hAnsi="Calibri" w:cs="Calibri"/>
          <w:sz w:val="22"/>
          <w:szCs w:val="22"/>
        </w:rPr>
        <w:t xml:space="preserve"> jasenrekisteri.loiske@gmail.com. </w:t>
      </w:r>
    </w:p>
    <w:p w14:paraId="1B78F2E6" w14:textId="77777777" w:rsidR="00025046" w:rsidRDefault="00025046" w:rsidP="00025046">
      <w:pPr>
        <w:pStyle w:val="NormaaliWWW"/>
      </w:pPr>
      <w:r>
        <w:rPr>
          <w:rFonts w:ascii="Calibri" w:hAnsi="Calibri" w:cs="Calibri"/>
          <w:b/>
          <w:bCs/>
          <w:sz w:val="22"/>
          <w:szCs w:val="22"/>
        </w:rPr>
        <w:t xml:space="preserve">Oikeus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tehda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̈ valitus valvontaviranomaiselle </w:t>
      </w:r>
    </w:p>
    <w:p w14:paraId="0A0B3268" w14:textId="77777777" w:rsidR="00025046" w:rsidRDefault="00025046" w:rsidP="00025046">
      <w:pPr>
        <w:pStyle w:val="NormaaliWWW"/>
      </w:pPr>
      <w:proofErr w:type="spellStart"/>
      <w:r>
        <w:rPr>
          <w:rFonts w:ascii="Calibri" w:hAnsi="Calibri" w:cs="Calibri"/>
          <w:sz w:val="22"/>
          <w:szCs w:val="22"/>
        </w:rPr>
        <w:t>Rekisteröidylla</w:t>
      </w:r>
      <w:proofErr w:type="spellEnd"/>
      <w:r>
        <w:rPr>
          <w:rFonts w:ascii="Calibri" w:hAnsi="Calibri" w:cs="Calibri"/>
          <w:sz w:val="22"/>
          <w:szCs w:val="22"/>
        </w:rPr>
        <w:t xml:space="preserve">̈ on aina oikeus </w:t>
      </w:r>
      <w:proofErr w:type="spellStart"/>
      <w:r>
        <w:rPr>
          <w:rFonts w:ascii="Calibri" w:hAnsi="Calibri" w:cs="Calibri"/>
          <w:sz w:val="22"/>
          <w:szCs w:val="22"/>
        </w:rPr>
        <w:t>tehda</w:t>
      </w:r>
      <w:proofErr w:type="spellEnd"/>
      <w:r>
        <w:rPr>
          <w:rFonts w:ascii="Calibri" w:hAnsi="Calibri" w:cs="Calibri"/>
          <w:sz w:val="22"/>
          <w:szCs w:val="22"/>
        </w:rPr>
        <w:t xml:space="preserve">̈ valitus valvontaviranomaiselle tavasta, jolla </w:t>
      </w:r>
      <w:proofErr w:type="spellStart"/>
      <w:r>
        <w:rPr>
          <w:rFonts w:ascii="Calibri" w:hAnsi="Calibri" w:cs="Calibri"/>
          <w:sz w:val="22"/>
          <w:szCs w:val="22"/>
        </w:rPr>
        <w:t>käsittelemme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rekisteröidyn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henkilötietoja</w:t>
      </w:r>
      <w:proofErr w:type="spellEnd"/>
      <w:r>
        <w:rPr>
          <w:rFonts w:ascii="Calibri" w:hAnsi="Calibri" w:cs="Calibri"/>
          <w:sz w:val="22"/>
          <w:szCs w:val="22"/>
        </w:rPr>
        <w:t xml:space="preserve">. Valitus </w:t>
      </w:r>
      <w:proofErr w:type="spellStart"/>
      <w:r>
        <w:rPr>
          <w:rFonts w:ascii="Calibri" w:hAnsi="Calibri" w:cs="Calibri"/>
          <w:sz w:val="22"/>
          <w:szCs w:val="22"/>
        </w:rPr>
        <w:t>tehdään</w:t>
      </w:r>
      <w:proofErr w:type="spellEnd"/>
      <w:r>
        <w:rPr>
          <w:rFonts w:ascii="Calibri" w:hAnsi="Calibri" w:cs="Calibri"/>
          <w:sz w:val="22"/>
          <w:szCs w:val="22"/>
        </w:rPr>
        <w:t xml:space="preserve"> toimivaltaisen viranomaisen ohjeistamalla tavalla suoraan toimivaltaiselle viranomaiselle, joka Suomessa on tietosuojavaltuutettu. </w:t>
      </w:r>
    </w:p>
    <w:p w14:paraId="6A9972E1" w14:textId="77777777" w:rsidR="00025046" w:rsidRDefault="00025046" w:rsidP="00025046">
      <w:pPr>
        <w:pStyle w:val="NormaaliWWW"/>
      </w:pPr>
      <w:r>
        <w:rPr>
          <w:rFonts w:ascii="Calibri" w:hAnsi="Calibri" w:cs="Calibri"/>
          <w:b/>
          <w:bCs/>
          <w:sz w:val="22"/>
          <w:szCs w:val="22"/>
        </w:rPr>
        <w:t xml:space="preserve">10. Rekisterinsuojauksenperiaatteet </w:t>
      </w:r>
    </w:p>
    <w:p w14:paraId="1BD91D4C" w14:textId="77777777" w:rsidR="00025046" w:rsidRDefault="00025046" w:rsidP="00025046">
      <w:pPr>
        <w:pStyle w:val="NormaaliWWW"/>
      </w:pPr>
      <w:proofErr w:type="spellStart"/>
      <w:r>
        <w:rPr>
          <w:rFonts w:ascii="Calibri" w:hAnsi="Calibri" w:cs="Calibri"/>
          <w:sz w:val="22"/>
          <w:szCs w:val="22"/>
        </w:rPr>
        <w:t>Rekisteria</w:t>
      </w:r>
      <w:proofErr w:type="spellEnd"/>
      <w:r>
        <w:rPr>
          <w:rFonts w:ascii="Calibri" w:hAnsi="Calibri" w:cs="Calibri"/>
          <w:sz w:val="22"/>
          <w:szCs w:val="22"/>
        </w:rPr>
        <w:t xml:space="preserve">̈ koskevat manuaaliset aineistot </w:t>
      </w:r>
      <w:proofErr w:type="spellStart"/>
      <w:r>
        <w:rPr>
          <w:rFonts w:ascii="Calibri" w:hAnsi="Calibri" w:cs="Calibri"/>
          <w:sz w:val="22"/>
          <w:szCs w:val="22"/>
        </w:rPr>
        <w:t>säilytetään</w:t>
      </w:r>
      <w:proofErr w:type="spellEnd"/>
      <w:r>
        <w:rPr>
          <w:rFonts w:ascii="Calibri" w:hAnsi="Calibri" w:cs="Calibri"/>
          <w:sz w:val="22"/>
          <w:szCs w:val="22"/>
        </w:rPr>
        <w:t xml:space="preserve"> suojatuissa tiloissa. Digitaalisesti tallennetut ja </w:t>
      </w:r>
      <w:proofErr w:type="spellStart"/>
      <w:r>
        <w:rPr>
          <w:rFonts w:ascii="Calibri" w:hAnsi="Calibri" w:cs="Calibri"/>
          <w:sz w:val="22"/>
          <w:szCs w:val="22"/>
        </w:rPr>
        <w:t>käsiteltävät</w:t>
      </w:r>
      <w:proofErr w:type="spellEnd"/>
      <w:r>
        <w:rPr>
          <w:rFonts w:ascii="Calibri" w:hAnsi="Calibri" w:cs="Calibri"/>
          <w:sz w:val="22"/>
          <w:szCs w:val="22"/>
        </w:rPr>
        <w:t xml:space="preserve"> tiedot ovat tietokannoissa, jotka ovat palomuurein, salasanoin ja muiden teknisten keinojen avulla suojattuja. Tietokannat sijaitsevat tiloissa, joihin </w:t>
      </w:r>
      <w:proofErr w:type="spellStart"/>
      <w:r>
        <w:rPr>
          <w:rFonts w:ascii="Calibri" w:hAnsi="Calibri" w:cs="Calibri"/>
          <w:sz w:val="22"/>
          <w:szCs w:val="22"/>
        </w:rPr>
        <w:t>pääsy</w:t>
      </w:r>
      <w:proofErr w:type="spellEnd"/>
      <w:r>
        <w:rPr>
          <w:rFonts w:ascii="Calibri" w:hAnsi="Calibri" w:cs="Calibri"/>
          <w:sz w:val="22"/>
          <w:szCs w:val="22"/>
        </w:rPr>
        <w:t xml:space="preserve"> on rajoitettu vain sellaisiin </w:t>
      </w:r>
      <w:proofErr w:type="spellStart"/>
      <w:r>
        <w:rPr>
          <w:rFonts w:ascii="Calibri" w:hAnsi="Calibri" w:cs="Calibri"/>
          <w:sz w:val="22"/>
          <w:szCs w:val="22"/>
        </w:rPr>
        <w:t>henkilöihin</w:t>
      </w:r>
      <w:proofErr w:type="spellEnd"/>
      <w:r>
        <w:rPr>
          <w:rFonts w:ascii="Calibri" w:hAnsi="Calibri" w:cs="Calibri"/>
          <w:sz w:val="22"/>
          <w:szCs w:val="22"/>
        </w:rPr>
        <w:t xml:space="preserve">, joilla on </w:t>
      </w:r>
      <w:proofErr w:type="spellStart"/>
      <w:r>
        <w:rPr>
          <w:rFonts w:ascii="Calibri" w:hAnsi="Calibri" w:cs="Calibri"/>
          <w:sz w:val="22"/>
          <w:szCs w:val="22"/>
        </w:rPr>
        <w:t>työtehtäviensa</w:t>
      </w:r>
      <w:proofErr w:type="spellEnd"/>
      <w:r>
        <w:rPr>
          <w:rFonts w:ascii="Calibri" w:hAnsi="Calibri" w:cs="Calibri"/>
          <w:sz w:val="22"/>
          <w:szCs w:val="22"/>
        </w:rPr>
        <w:t xml:space="preserve">̈ perusteella tarve </w:t>
      </w:r>
      <w:proofErr w:type="spellStart"/>
      <w:r>
        <w:rPr>
          <w:rFonts w:ascii="Calibri" w:hAnsi="Calibri" w:cs="Calibri"/>
          <w:sz w:val="22"/>
          <w:szCs w:val="22"/>
        </w:rPr>
        <w:t>käyttäa</w:t>
      </w:r>
      <w:proofErr w:type="spellEnd"/>
      <w:r>
        <w:rPr>
          <w:rFonts w:ascii="Calibri" w:hAnsi="Calibri" w:cs="Calibri"/>
          <w:sz w:val="22"/>
          <w:szCs w:val="22"/>
        </w:rPr>
        <w:t xml:space="preserve">̈ tietoja. </w:t>
      </w:r>
    </w:p>
    <w:p w14:paraId="47DCC1A0" w14:textId="77777777" w:rsidR="00025046" w:rsidRDefault="00025046"/>
    <w:sectPr w:rsidR="000250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4805"/>
    <w:multiLevelType w:val="multilevel"/>
    <w:tmpl w:val="78CC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164744"/>
    <w:multiLevelType w:val="multilevel"/>
    <w:tmpl w:val="8F84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322AC4"/>
    <w:multiLevelType w:val="multilevel"/>
    <w:tmpl w:val="9686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053A57"/>
    <w:multiLevelType w:val="multilevel"/>
    <w:tmpl w:val="D374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2E19EC"/>
    <w:multiLevelType w:val="multilevel"/>
    <w:tmpl w:val="571A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044D0D"/>
    <w:multiLevelType w:val="multilevel"/>
    <w:tmpl w:val="5474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C54164"/>
    <w:multiLevelType w:val="multilevel"/>
    <w:tmpl w:val="9CFA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3857823">
    <w:abstractNumId w:val="2"/>
  </w:num>
  <w:num w:numId="2" w16cid:durableId="2098556142">
    <w:abstractNumId w:val="3"/>
  </w:num>
  <w:num w:numId="3" w16cid:durableId="1117598235">
    <w:abstractNumId w:val="5"/>
  </w:num>
  <w:num w:numId="4" w16cid:durableId="1797093578">
    <w:abstractNumId w:val="0"/>
  </w:num>
  <w:num w:numId="5" w16cid:durableId="583808529">
    <w:abstractNumId w:val="4"/>
  </w:num>
  <w:num w:numId="6" w16cid:durableId="2019575850">
    <w:abstractNumId w:val="1"/>
  </w:num>
  <w:num w:numId="7" w16cid:durableId="12342013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46"/>
    <w:rsid w:val="0002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A13D54"/>
  <w15:chartTrackingRefBased/>
  <w15:docId w15:val="{B1B8C876-8831-9446-AEA0-FA4F84CC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0250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2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8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2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4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3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7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1042</Words>
  <Characters>8448</Characters>
  <Application>Microsoft Office Word</Application>
  <DocSecurity>0</DocSecurity>
  <Lines>70</Lines>
  <Paragraphs>18</Paragraphs>
  <ScaleCrop>false</ScaleCrop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 Hoppu</dc:creator>
  <cp:keywords/>
  <dc:description/>
  <cp:lastModifiedBy>Armi Hoppu</cp:lastModifiedBy>
  <cp:revision>1</cp:revision>
  <dcterms:created xsi:type="dcterms:W3CDTF">2022-10-26T15:32:00Z</dcterms:created>
  <dcterms:modified xsi:type="dcterms:W3CDTF">2022-10-26T15:34:00Z</dcterms:modified>
</cp:coreProperties>
</file>